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Розпорядження </w:t>
      </w:r>
      <w:r>
        <w:rPr>
          <w:sz w:val="28"/>
          <w:szCs w:val="28"/>
        </w:rPr>
        <w:t xml:space="preserve">голови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17 січня 2</w:t>
      </w:r>
      <w:r>
        <w:rPr>
          <w:sz w:val="28"/>
          <w:szCs w:val="28"/>
        </w:rPr>
        <w:t xml:space="preserve">018 р</w:t>
      </w:r>
      <w:r>
        <w:rPr>
          <w:sz w:val="28"/>
          <w:szCs w:val="28"/>
        </w:rPr>
        <w:t xml:space="preserve">оку</w:t>
      </w:r>
      <w:r>
        <w:rPr>
          <w:sz w:val="28"/>
          <w:szCs w:val="28"/>
        </w:rPr>
        <w:t xml:space="preserve"> № 26</w:t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Чернігівської </w:t>
      </w:r>
      <w:r>
        <w:rPr>
          <w:sz w:val="28"/>
          <w:szCs w:val="28"/>
        </w:rPr>
        <w:t xml:space="preserve">обласної військової адміністрації</w:t>
      </w:r>
      <w:r>
        <w:rPr>
          <w:sz w:val="28"/>
          <w:szCs w:val="28"/>
        </w:rPr>
      </w:r>
    </w:p>
    <w:p>
      <w:pPr>
        <w:pBdr/>
        <w:spacing/>
        <w:ind w:left="5670"/>
        <w:rPr>
          <w:b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ід</w:t>
      </w:r>
      <w:r>
        <w:rPr>
          <w:sz w:val="28"/>
          <w:szCs w:val="28"/>
        </w:rPr>
        <w:t xml:space="preserve"> _________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оку № 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)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равила </w:t>
      </w:r>
      <w:r>
        <w:rPr>
          <w:b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пропускного режиму </w:t>
      </w:r>
      <w:r>
        <w:rPr>
          <w:b/>
          <w:sz w:val="28"/>
          <w:szCs w:val="28"/>
        </w:rPr>
        <w:t xml:space="preserve">до адміністративної будівлі Чернігівської обласної державної адміністрації </w:t>
      </w:r>
      <w:r>
        <w:rPr>
          <w:b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Загальні положення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Правила пропускного режиму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адміністративної будівлі Чернігівської обласної державної адміністрації</w:t>
      </w:r>
      <w:r>
        <w:rPr>
          <w:sz w:val="28"/>
          <w:szCs w:val="28"/>
        </w:rPr>
        <w:t xml:space="preserve"> (далі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Правила) </w:t>
      </w:r>
      <w:r>
        <w:rPr>
          <w:sz w:val="28"/>
          <w:szCs w:val="28"/>
        </w:rPr>
        <w:t xml:space="preserve">розроблені відповідно до Порядку організації та забезпечення режиму секретності в державних органах, органах місцевого самоврядування, на підприємствах, в установа</w:t>
      </w:r>
      <w:r>
        <w:rPr>
          <w:sz w:val="28"/>
          <w:szCs w:val="28"/>
        </w:rPr>
        <w:t xml:space="preserve">х і організаціях, затвердженого </w:t>
      </w:r>
      <w:r>
        <w:rPr>
          <w:sz w:val="28"/>
          <w:szCs w:val="28"/>
        </w:rPr>
        <w:t xml:space="preserve">постановою Кабінету Міністрів Ук</w:t>
      </w:r>
      <w:r>
        <w:rPr>
          <w:sz w:val="28"/>
          <w:szCs w:val="28"/>
        </w:rPr>
        <w:t xml:space="preserve">раїни від 18 грудня 2013 року </w:t>
      </w:r>
      <w:r>
        <w:rPr>
          <w:sz w:val="28"/>
          <w:szCs w:val="28"/>
        </w:rPr>
        <w:t xml:space="preserve">№ </w:t>
      </w:r>
      <w:r>
        <w:rPr>
          <w:sz w:val="28"/>
          <w:szCs w:val="28"/>
        </w:rPr>
        <w:t xml:space="preserve">939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Охорона та забезпечення пропускного режиму здійснюютьс</w:t>
      </w:r>
      <w:r>
        <w:rPr>
          <w:sz w:val="28"/>
          <w:szCs w:val="28"/>
        </w:rPr>
        <w:t xml:space="preserve">я особовим складом підрозділів Національної гвардії України відповідно до постанови Кабінету Міністрів України від 25 листопада 2015 року № 971 «Про затвердження переліку органів державної влади, що підлягають безоплатній охороні Національною гвардією» та </w:t>
      </w:r>
      <w:r>
        <w:rPr>
          <w:sz w:val="28"/>
          <w:szCs w:val="28"/>
        </w:rPr>
        <w:t xml:space="preserve">Положення про організацію та несення служби з охорони органів державної влади та приміщень установ Експертної служби Міністерства внутрішніх справ України військовими частинами і підрозділами Національної гвардії України</w:t>
      </w:r>
      <w:r>
        <w:rPr>
          <w:sz w:val="28"/>
          <w:szCs w:val="28"/>
        </w:rPr>
        <w:t xml:space="preserve">, затвердженого наказом Міністерства внутрішніх справ України від 20 липня 2016 року № 692, зареєстрованого в Міністерстві юстиції України 16 серпня 2016 року за № 1140/29270.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 цих Правилах терміни вживаються у таких значеннях: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адміністративна будівля – </w:t>
      </w:r>
      <w:r>
        <w:rPr>
          <w:sz w:val="28"/>
          <w:szCs w:val="28"/>
        </w:rPr>
        <w:t xml:space="preserve">адміністративна будівля Чернігівської обласної державної адміністрації, розташована за адресою: Чернігівська область, Чернігівський район, місто Чернігів, вул. Шевченка, буд. 7;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відвідувач – особа, яка не є працівником Чернігівської обласної державної адміністрації</w:t>
      </w:r>
      <w:r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здійснює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вхід (вихід) до (з) адміністративної будівлі</w:t>
      </w:r>
      <w:r>
        <w:rPr>
          <w:bCs/>
          <w:sz w:val="28"/>
          <w:szCs w:val="28"/>
        </w:rPr>
        <w:t xml:space="preserve"> у встановленому цими Правилами порядку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запитувачі інформації – </w:t>
      </w:r>
      <w:r>
        <w:rPr>
          <w:bCs/>
          <w:sz w:val="28"/>
          <w:szCs w:val="28"/>
        </w:rPr>
        <w:t xml:space="preserve">термін вживається у значенні, визначеному у пункті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1 частини першої статті 12 Закону України «Про доступ до публічної інформації»;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постійна перепустка – це електромагнітна картка, що є єдиним кодоносійним пристроєм, який дозволяє вхід (вихід) до (з) адміністративної будівлі через турнікет із автоматичною системою контролю та управління доступом;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працівник</w:t>
      </w:r>
      <w:r>
        <w:rPr>
          <w:bCs/>
          <w:sz w:val="28"/>
          <w:szCs w:val="28"/>
        </w:rPr>
        <w:t xml:space="preserve"> Чернігівської обласної державної адміністрації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голова Чернігівської обласної державної адміністрації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особа, яка на підставі розпорядчого акта Чернігівської обласної державної адміністрації про призначення</w:t>
      </w:r>
      <w:r>
        <w:rPr>
          <w:bCs/>
          <w:sz w:val="28"/>
          <w:szCs w:val="28"/>
        </w:rPr>
        <w:t xml:space="preserve"> працює в Чернігівській обласній державній адміністрації</w:t>
      </w:r>
      <w:r>
        <w:rPr>
          <w:bCs/>
          <w:sz w:val="28"/>
          <w:szCs w:val="28"/>
        </w:rPr>
        <w:t xml:space="preserve"> та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структурних підрозділ</w:t>
      </w:r>
      <w:r>
        <w:rPr>
          <w:bCs/>
          <w:sz w:val="28"/>
          <w:szCs w:val="28"/>
        </w:rPr>
        <w:t xml:space="preserve">ах Чернігівської обласної державної адміністрації</w:t>
      </w:r>
      <w:r>
        <w:rPr>
          <w:bCs/>
          <w:sz w:val="28"/>
          <w:szCs w:val="28"/>
        </w:rPr>
        <w:t xml:space="preserve"> без статусу юридичної особи публічного п</w:t>
      </w:r>
      <w:r>
        <w:rPr>
          <w:bCs/>
          <w:sz w:val="28"/>
          <w:szCs w:val="28"/>
        </w:rPr>
        <w:t xml:space="preserve">рава (Відділ внутрішнього аудиту Чернігівської обласної державної адміністрації, Відділ з питань запобігання та виявлення корупції Чернігівської обласної державної адміністрації, Сектор регіонального розвитку Чернігівської обласної державної адміністрації)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уповноважена особа – </w:t>
      </w:r>
      <w:r>
        <w:rPr>
          <w:bCs/>
          <w:sz w:val="28"/>
          <w:szCs w:val="28"/>
        </w:rPr>
        <w:t xml:space="preserve">особа, наділена повноваженнями для вчинення дій, необхідних для виконання посадових обов’язків, або іншими повноваженнями, наданими головою Чернігівської обласної державної адміністрації згідно із законодавством (актом, договором)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Запровадження </w:t>
      </w:r>
      <w:r>
        <w:rPr>
          <w:sz w:val="28"/>
          <w:szCs w:val="28"/>
        </w:rPr>
        <w:t xml:space="preserve">пропускного режиму до адміністративної будівлі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здійснюється з метою запобігання: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проникненню сторонніх осіб до адміністративної будівлі;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відвідуванн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без службової потреби режимних приміщень відрядженими особами та відвідувачами;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викраденню матеріальних цінностей</w:t>
      </w:r>
      <w:r>
        <w:rPr>
          <w:sz w:val="28"/>
          <w:szCs w:val="28"/>
        </w:rPr>
        <w:t xml:space="preserve">, у тому числі носіїв секретної інформації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несанкціонованому внесенню (винесенню) за межі адміністративної будівлі матеріальних носіїв </w:t>
      </w:r>
      <w:r>
        <w:rPr>
          <w:sz w:val="28"/>
          <w:szCs w:val="28"/>
        </w:rPr>
        <w:t xml:space="preserve">інформації з обмеженим доступом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внесенню (винесенню) до </w:t>
      </w:r>
      <w:r>
        <w:rPr>
          <w:sz w:val="28"/>
          <w:szCs w:val="28"/>
        </w:rPr>
        <w:t xml:space="preserve">(з) </w:t>
      </w:r>
      <w:r>
        <w:rPr>
          <w:sz w:val="28"/>
          <w:szCs w:val="28"/>
        </w:rPr>
        <w:t xml:space="preserve">адміністративної будівлі аудіо-, відео-, радіо-, фотоапаратури, інших технічних засобів та матеріальних цінностей без відповідно</w:t>
      </w:r>
      <w:r>
        <w:rPr>
          <w:sz w:val="28"/>
          <w:szCs w:val="28"/>
        </w:rPr>
        <w:t xml:space="preserve">ї </w:t>
      </w:r>
      <w:r>
        <w:rPr>
          <w:bCs/>
          <w:sz w:val="28"/>
          <w:szCs w:val="28"/>
        </w:rPr>
        <w:t xml:space="preserve">перепустки на внесення (винесення) матеріальних цінностей до (з) адміністративної будівлі</w:t>
      </w:r>
      <w:r>
        <w:rPr>
          <w:bCs/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можливи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терористични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посяган</w:t>
      </w:r>
      <w:r>
        <w:rPr>
          <w:sz w:val="28"/>
          <w:szCs w:val="28"/>
        </w:rPr>
        <w:t xml:space="preserve">ням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</w:t>
      </w:r>
      <w:r>
        <w:rPr>
          <w:b/>
          <w:bCs/>
          <w:sz w:val="28"/>
          <w:szCs w:val="28"/>
        </w:rPr>
        <w:t xml:space="preserve">. </w:t>
      </w:r>
      <w:r>
        <w:rPr>
          <w:b/>
          <w:bCs/>
          <w:sz w:val="28"/>
          <w:szCs w:val="28"/>
        </w:rPr>
        <w:t xml:space="preserve">Порядок п</w:t>
      </w:r>
      <w:r>
        <w:rPr>
          <w:b/>
          <w:bCs/>
          <w:sz w:val="28"/>
          <w:szCs w:val="28"/>
        </w:rPr>
        <w:t xml:space="preserve">ропускн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режим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right="-1" w:firstLine="567"/>
        <w:jc w:val="both"/>
        <w:rPr>
          <w:rStyle w:val="769"/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Здійснення пропускного режиму забезпечується </w:t>
      </w:r>
      <w:bookmarkStart w:id="0" w:name="n32"/>
      <w:r/>
      <w:bookmarkEnd w:id="0"/>
      <w:r>
        <w:rPr>
          <w:bCs/>
          <w:sz w:val="28"/>
          <w:szCs w:val="28"/>
        </w:rPr>
        <w:t xml:space="preserve">наявністю пост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охорони порядку, обладнаного турнікет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 із </w:t>
      </w:r>
      <w:r>
        <w:rPr>
          <w:bCs/>
          <w:sz w:val="28"/>
          <w:szCs w:val="28"/>
        </w:rPr>
        <w:t xml:space="preserve">автоматичною </w:t>
      </w:r>
      <w:r>
        <w:rPr>
          <w:bCs/>
          <w:sz w:val="28"/>
          <w:szCs w:val="28"/>
        </w:rPr>
        <w:t xml:space="preserve">системою контролю </w:t>
      </w:r>
      <w:r>
        <w:rPr>
          <w:bCs/>
          <w:sz w:val="28"/>
          <w:szCs w:val="28"/>
        </w:rPr>
        <w:t xml:space="preserve">та </w:t>
      </w:r>
      <w:r>
        <w:rPr>
          <w:bCs/>
          <w:sz w:val="28"/>
          <w:szCs w:val="28"/>
        </w:rPr>
        <w:t xml:space="preserve">управління </w:t>
      </w:r>
      <w:r>
        <w:rPr>
          <w:bCs/>
          <w:sz w:val="28"/>
          <w:szCs w:val="28"/>
        </w:rPr>
        <w:t xml:space="preserve">доступ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засобами </w:t>
      </w:r>
      <w:r>
        <w:rPr>
          <w:bCs/>
          <w:sz w:val="28"/>
          <w:szCs w:val="28"/>
        </w:rPr>
        <w:t xml:space="preserve">зв’язк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системою відеоспостереження </w:t>
      </w:r>
      <w:r>
        <w:rPr>
          <w:bCs/>
          <w:sz w:val="28"/>
          <w:szCs w:val="28"/>
        </w:rPr>
        <w:t xml:space="preserve">т</w:t>
      </w:r>
      <w:r>
        <w:rPr>
          <w:bCs/>
          <w:sz w:val="28"/>
          <w:szCs w:val="28"/>
        </w:rPr>
        <w:t xml:space="preserve">а іншим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спеціальним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технічним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засобами.</w:t>
      </w:r>
      <w:r>
        <w:rPr>
          <w:rStyle w:val="769"/>
          <w:bCs/>
          <w:sz w:val="28"/>
          <w:szCs w:val="28"/>
        </w:rPr>
      </w:r>
    </w:p>
    <w:p>
      <w:pPr>
        <w:pStyle w:val="770"/>
        <w:pBdr/>
        <w:tabs>
          <w:tab w:val="left" w:leader="none" w:pos="993"/>
        </w:tabs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Для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входу до адміністративної 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працівники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мають пройти контроль на безпеку (зовнішній і внутрішній огляд особистих речей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предметів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з використанням спеціальних технічних засобів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зокрема із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використанням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стаціонарного металодетектора арочного типу або ручного металошукача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)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 здійсненням пропуску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працівника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до адміністративної будівлі із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використанням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стаціонарного металодетектора арочного типу або ручного металошукача постовий повинен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запропонувати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працівнику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тимчасово викласти з одягу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та особистих речей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металеві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предмети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речі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(монети, ключі, мобільний телефон тощо) на визначене ним місце.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tabs>
          <w:tab w:val="left" w:leader="none" w:pos="993"/>
        </w:tabs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У разі спрацювання сигналу стаціонарного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металодетектора арочного типу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або ручного металошукача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під час проходження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працівником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відвідувачем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контролю на безпеку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та/або </w:t>
      </w:r>
      <w:r>
        <w:rPr>
          <w:bCs/>
          <w:sz w:val="28"/>
          <w:szCs w:val="28"/>
          <w:lang w:val="uk-UA"/>
        </w:rPr>
        <w:t xml:space="preserve">у разі підозри щодо можливого внесення до адміністративної будівлі зброї, вибухівки, інших небезпечних реч</w:t>
      </w:r>
      <w:r>
        <w:rPr>
          <w:bCs/>
          <w:sz w:val="28"/>
          <w:szCs w:val="28"/>
          <w:lang w:val="uk-UA"/>
        </w:rPr>
        <w:t xml:space="preserve">ей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/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предметів тощо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постовий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овинен запропонувати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працівнику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bCs/>
          <w:sz w:val="28"/>
          <w:szCs w:val="28"/>
          <w:lang w:val="uk-UA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відвідувачу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пройти додаткову поверхневу перевірку.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tabs>
          <w:tab w:val="left" w:leader="none" w:pos="993"/>
        </w:tabs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Якщо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працівник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відмовляється від проходження контролю на безпеку із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використанням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спеціальних технічних засобів та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/або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додаткової поверхневої перевірки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і наполягає на його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пропуску до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адміністративної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постовий фіксує відмову на портативний відеореєстратор та інформує про це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голову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або його першого заступника (заступників),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або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керівника апарату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Чернігівської обласної державної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адміністрації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згідно з розподілом обов’язків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затвердженим головою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в установленому законодавством порядку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залежно від питань, що належать до їх відання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для прийняття рішення щодо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можливості пропуску тако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го працівника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bCs/>
          <w:sz w:val="28"/>
          <w:szCs w:val="28"/>
          <w:lang w:val="uk-UA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tabs>
          <w:tab w:val="left" w:leader="none" w:pos="993"/>
        </w:tabs>
        <w:spacing/>
        <w:ind w:firstLine="567"/>
        <w:rPr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Після закінчення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здійснення заходів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з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контролю на безпеку, за результатами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яких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заборонених для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внесення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речей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предметів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не виявлено,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постовий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пропонує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працівнику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відвідувачу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забрати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перевірені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особисті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речі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/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предмети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та здійснює його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пропуск до </w:t>
      </w:r>
      <w:r>
        <w:rPr>
          <w:sz w:val="28"/>
          <w:szCs w:val="28"/>
          <w:lang w:val="uk-UA"/>
        </w:rPr>
        <w:t xml:space="preserve">адміністративної 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Fonts w:eastAsiaTheme="majorEastAsia"/>
          <w:sz w:val="28"/>
          <w:szCs w:val="28"/>
          <w:lang w:val="uk-UA" w:eastAsia="uk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shd w:val="clear" w:color="auto" w:fill="ffffff" w:themeFill="background1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працівників</w:t>
      </w:r>
      <w:r>
        <w:rPr>
          <w:bCs/>
          <w:sz w:val="28"/>
          <w:szCs w:val="28"/>
        </w:rPr>
        <w:t xml:space="preserve"> Чернігівської обласної державної адміністрації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 в окремих випадках інших осіб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визначених у пункті 3 розділу ІІ цих Правил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здійснюється за постійними перепустками та/або за пре</w:t>
      </w:r>
      <w:r>
        <w:rPr>
          <w:bCs/>
          <w:sz w:val="28"/>
          <w:szCs w:val="28"/>
        </w:rPr>
        <w:t xml:space="preserve">д’</w:t>
      </w:r>
      <w:r>
        <w:rPr>
          <w:bCs/>
          <w:sz w:val="28"/>
          <w:szCs w:val="28"/>
        </w:rPr>
        <w:t xml:space="preserve">явленням постовому службового посвідчення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видан</w:t>
      </w:r>
      <w:r>
        <w:rPr>
          <w:bCs/>
          <w:sz w:val="28"/>
          <w:szCs w:val="28"/>
        </w:rPr>
        <w:t xml:space="preserve">ими</w:t>
      </w:r>
      <w:r>
        <w:rPr>
          <w:bCs/>
          <w:sz w:val="28"/>
          <w:szCs w:val="28"/>
        </w:rPr>
        <w:t xml:space="preserve"> Чернігівською обласною державною адміністрацією</w:t>
      </w:r>
      <w:r>
        <w:rPr>
          <w:bCs/>
          <w:sz w:val="28"/>
          <w:szCs w:val="28"/>
        </w:rPr>
        <w:t xml:space="preserve"> або структурним </w:t>
      </w:r>
      <w:r>
        <w:rPr>
          <w:bCs/>
          <w:sz w:val="28"/>
          <w:szCs w:val="28"/>
        </w:rPr>
        <w:t xml:space="preserve">підрозділом Чернігівської обласної державної адміністрації </w:t>
      </w:r>
      <w:r>
        <w:rPr>
          <w:bCs/>
          <w:sz w:val="28"/>
          <w:szCs w:val="28"/>
          <w:shd w:val="clear" w:color="auto" w:fill="ffffff" w:themeFill="background1"/>
        </w:rPr>
        <w:t xml:space="preserve">зі статусом </w:t>
      </w:r>
      <w:r>
        <w:rPr>
          <w:bCs/>
          <w:sz w:val="28"/>
          <w:szCs w:val="28"/>
          <w:shd w:val="clear" w:color="auto" w:fill="ffffff" w:themeFill="background1"/>
        </w:rPr>
        <w:t xml:space="preserve">юридичної особи публічного права</w:t>
      </w:r>
      <w:r>
        <w:rPr>
          <w:bCs/>
          <w:sz w:val="28"/>
          <w:szCs w:val="28"/>
          <w:shd w:val="clear" w:color="auto" w:fill="ffffff" w:themeFill="background1"/>
        </w:rPr>
        <w:t xml:space="preserve">.</w:t>
      </w:r>
      <w:r>
        <w:rPr>
          <w:bCs/>
          <w:sz w:val="28"/>
          <w:szCs w:val="28"/>
          <w:shd w:val="clear" w:color="auto" w:fill="ffffff" w:themeFill="background1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Постійними перепустками на вхід (вихід) до (з) адміністративної будівлі користуються </w:t>
      </w:r>
      <w:r>
        <w:rPr>
          <w:bCs/>
          <w:sz w:val="28"/>
          <w:szCs w:val="28"/>
        </w:rPr>
        <w:t xml:space="preserve">працівники</w:t>
      </w:r>
      <w:r>
        <w:rPr>
          <w:bCs/>
          <w:sz w:val="28"/>
          <w:szCs w:val="28"/>
        </w:rPr>
        <w:t xml:space="preserve"> Чернігівської обласної державної адміністрації</w:t>
      </w:r>
      <w:r>
        <w:rPr>
          <w:bCs/>
          <w:sz w:val="28"/>
          <w:szCs w:val="28"/>
        </w:rPr>
        <w:t xml:space="preserve">, керівники та окремі працівники структурних підрозділів Чернігівської обласної державної адміністрації </w:t>
      </w:r>
      <w:r>
        <w:rPr>
          <w:bCs/>
          <w:sz w:val="28"/>
          <w:szCs w:val="28"/>
          <w:shd w:val="clear" w:color="auto" w:fill="ffffff" w:themeFill="background1"/>
        </w:rPr>
        <w:t xml:space="preserve">зі статусом юридичної особи публічного права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Постійні перепустки видаються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відділом управління персоналом апарату Чернігівської обласної державної адміністрації</w:t>
      </w:r>
      <w:r>
        <w:rPr>
          <w:bCs/>
          <w:sz w:val="28"/>
          <w:szCs w:val="28"/>
        </w:rPr>
        <w:t xml:space="preserve"> працівникам Чернігівської обласної державної адміністрації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керівникам структурних підрозділів Чернігівської обласної державної адміністрації </w:t>
      </w:r>
      <w:r>
        <w:rPr>
          <w:bCs/>
          <w:sz w:val="28"/>
          <w:szCs w:val="28"/>
          <w:shd w:val="clear" w:color="auto" w:fill="ffffff" w:themeFill="background1"/>
        </w:rPr>
        <w:t xml:space="preserve">зі статусом юридичної особи публічного права</w:t>
      </w:r>
      <w:r>
        <w:rPr>
          <w:bCs/>
          <w:sz w:val="28"/>
          <w:szCs w:val="28"/>
        </w:rPr>
        <w:t xml:space="preserve"> (на підставі розпорядчого акта Чернігівської обласної державної адміністрації про їх призначення)</w:t>
      </w:r>
      <w:r>
        <w:rPr>
          <w:bCs/>
          <w:sz w:val="28"/>
          <w:szCs w:val="28"/>
        </w:rPr>
        <w:t xml:space="preserve"> та окремим працівникам структурних підрозділів Чернігівської обласної державної адміністрації зі </w:t>
      </w:r>
      <w:r>
        <w:rPr>
          <w:bCs/>
          <w:sz w:val="28"/>
          <w:szCs w:val="28"/>
          <w:shd w:val="clear" w:color="auto" w:fill="ffffff" w:themeFill="background1"/>
        </w:rPr>
        <w:t xml:space="preserve">статусом юридичної особи публічного права</w:t>
      </w:r>
      <w:r>
        <w:rPr>
          <w:bCs/>
          <w:sz w:val="28"/>
          <w:szCs w:val="28"/>
        </w:rPr>
        <w:t xml:space="preserve"> (на підставі письмових замовлень керівників цих структурних підрозділів, які оформлюються в довільній формі).</w:t>
      </w:r>
      <w:bookmarkStart w:id="1" w:name="n39"/>
      <w:r/>
      <w:bookmarkStart w:id="2" w:name="n40"/>
      <w:r/>
      <w:bookmarkStart w:id="3" w:name="n41"/>
      <w:r/>
      <w:bookmarkEnd w:id="1"/>
      <w:r/>
      <w:bookmarkEnd w:id="2"/>
      <w:r/>
      <w:bookmarkEnd w:id="3"/>
      <w:r/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До адміністративної будівлі пропускаються безперешкодно</w:t>
      </w:r>
      <w:r>
        <w:rPr>
          <w:bCs/>
          <w:sz w:val="28"/>
          <w:szCs w:val="28"/>
        </w:rPr>
        <w:t xml:space="preserve"> та без здійснення заходів 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з контролю на безпеку, з </w:t>
      </w:r>
      <w:r>
        <w:rPr>
          <w:bCs/>
          <w:sz w:val="28"/>
          <w:szCs w:val="28"/>
        </w:rPr>
        <w:t xml:space="preserve">реєстрацією в журналі обліку відвідувачів адміністративної будівлі</w:t>
      </w:r>
      <w:r>
        <w:rPr>
          <w:bCs/>
          <w:sz w:val="28"/>
          <w:szCs w:val="28"/>
        </w:rPr>
        <w:t xml:space="preserve"> Чернігівської обласної державної </w:t>
      </w:r>
      <w:r>
        <w:rPr>
          <w:bCs/>
          <w:sz w:val="28"/>
          <w:szCs w:val="28"/>
        </w:rPr>
        <w:t xml:space="preserve">адміністрації</w:t>
      </w:r>
      <w:r>
        <w:rPr>
          <w:bCs/>
          <w:sz w:val="28"/>
          <w:szCs w:val="28"/>
        </w:rPr>
        <w:t xml:space="preserve"> (додаток 1)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Президент 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Голова Верховної Ради 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Прем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єр-міністр 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Голова Конституційного Суду 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Голова Верховного Суду;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Перший заступник та заступник Голови Верховної Ради </w:t>
      </w:r>
      <w:r>
        <w:rPr>
          <w:bCs/>
          <w:sz w:val="28"/>
          <w:szCs w:val="28"/>
        </w:rPr>
        <w:t xml:space="preserve">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Перший віце-прем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єр-міністр 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іце-прем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єр-міністри </w:t>
      </w:r>
      <w:r>
        <w:rPr>
          <w:bCs/>
          <w:sz w:val="28"/>
          <w:szCs w:val="28"/>
        </w:rPr>
        <w:t xml:space="preserve">та міністри </w:t>
      </w:r>
      <w:r>
        <w:rPr>
          <w:bCs/>
          <w:sz w:val="28"/>
          <w:szCs w:val="28"/>
        </w:rPr>
        <w:t xml:space="preserve">України;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Генеральний прокурор;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Уповноважений Верховної Ради України з прав людини;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Уповноважений із захисту державної мови;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</w:t>
      </w:r>
      <w:r>
        <w:rPr>
          <w:bCs/>
          <w:sz w:val="28"/>
          <w:szCs w:val="28"/>
        </w:rPr>
        <w:t xml:space="preserve">олова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Чернігівської </w:t>
      </w:r>
      <w:bookmarkStart w:id="4" w:name="_Hlk174463011"/>
      <w:r>
        <w:rPr>
          <w:bCs/>
          <w:sz w:val="28"/>
          <w:szCs w:val="28"/>
        </w:rPr>
        <w:t xml:space="preserve">обл</w:t>
      </w:r>
      <w:r>
        <w:rPr>
          <w:bCs/>
          <w:sz w:val="28"/>
          <w:szCs w:val="28"/>
        </w:rPr>
        <w:t xml:space="preserve">асної </w:t>
      </w:r>
      <w:r>
        <w:rPr>
          <w:bCs/>
          <w:sz w:val="28"/>
          <w:szCs w:val="28"/>
        </w:rPr>
        <w:t xml:space="preserve">держа</w:t>
      </w:r>
      <w:r>
        <w:rPr>
          <w:bCs/>
          <w:sz w:val="28"/>
          <w:szCs w:val="28"/>
        </w:rPr>
        <w:t xml:space="preserve">вної а</w:t>
      </w:r>
      <w:r>
        <w:rPr>
          <w:bCs/>
          <w:sz w:val="28"/>
          <w:szCs w:val="28"/>
        </w:rPr>
        <w:t xml:space="preserve">дміністрації</w:t>
      </w:r>
      <w:bookmarkEnd w:id="4"/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його</w:t>
      </w:r>
      <w:r>
        <w:rPr>
          <w:bCs/>
          <w:sz w:val="28"/>
          <w:szCs w:val="28"/>
        </w:rPr>
        <w:t xml:space="preserve"> перший заступник та</w:t>
      </w:r>
      <w:r>
        <w:rPr>
          <w:bCs/>
          <w:sz w:val="28"/>
          <w:szCs w:val="28"/>
        </w:rPr>
        <w:t xml:space="preserve"> заступники, керівник апарату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Право входу (виходу) до (з) адміністративної будівлі за службовим посвідчення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, вида</w:t>
      </w:r>
      <w:r>
        <w:rPr>
          <w:bCs/>
          <w:sz w:val="28"/>
          <w:szCs w:val="28"/>
        </w:rPr>
        <w:t xml:space="preserve">ни</w:t>
      </w:r>
      <w:r>
        <w:rPr>
          <w:bCs/>
          <w:sz w:val="28"/>
          <w:szCs w:val="28"/>
        </w:rPr>
        <w:t xml:space="preserve">м відповідним органом в установленому законодавством порядку,</w:t>
      </w:r>
      <w:r>
        <w:rPr>
          <w:bCs/>
          <w:sz w:val="28"/>
          <w:szCs w:val="28"/>
        </w:rPr>
        <w:t xml:space="preserve"> без оформлення </w:t>
      </w:r>
      <w:r>
        <w:rPr>
          <w:bCs/>
          <w:sz w:val="28"/>
          <w:szCs w:val="28"/>
        </w:rPr>
        <w:t xml:space="preserve">одноразової </w:t>
      </w:r>
      <w:r>
        <w:rPr>
          <w:bCs/>
          <w:sz w:val="28"/>
          <w:szCs w:val="28"/>
        </w:rPr>
        <w:t xml:space="preserve">перепустки та з реєстрацією в </w:t>
      </w:r>
      <w:r>
        <w:rPr>
          <w:bCs/>
          <w:sz w:val="28"/>
          <w:szCs w:val="28"/>
        </w:rPr>
        <w:t xml:space="preserve">журналі обліку відвідувачів адміністративної будівлі </w:t>
      </w:r>
      <w:r>
        <w:rPr>
          <w:bCs/>
          <w:sz w:val="28"/>
          <w:szCs w:val="28"/>
        </w:rPr>
        <w:t xml:space="preserve">мають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посадові особи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Офісу</w:t>
      </w:r>
      <w:r>
        <w:rPr>
          <w:bCs/>
          <w:sz w:val="28"/>
          <w:szCs w:val="28"/>
        </w:rPr>
        <w:t xml:space="preserve"> Президента України, </w:t>
      </w:r>
      <w:r>
        <w:rPr>
          <w:bCs/>
          <w:sz w:val="28"/>
          <w:szCs w:val="28"/>
        </w:rPr>
        <w:t xml:space="preserve">Секретаріату </w:t>
      </w:r>
      <w:r>
        <w:rPr>
          <w:bCs/>
          <w:sz w:val="28"/>
          <w:szCs w:val="28"/>
        </w:rPr>
        <w:t xml:space="preserve">Кабінету </w:t>
      </w:r>
      <w:r>
        <w:rPr>
          <w:bCs/>
          <w:sz w:val="28"/>
          <w:szCs w:val="28"/>
        </w:rPr>
        <w:t xml:space="preserve">Міністрів України, </w:t>
      </w:r>
      <w:r>
        <w:rPr>
          <w:bCs/>
          <w:sz w:val="28"/>
          <w:szCs w:val="28"/>
        </w:rPr>
        <w:t xml:space="preserve">ц</w:t>
      </w:r>
      <w:r>
        <w:rPr>
          <w:bCs/>
          <w:sz w:val="28"/>
          <w:szCs w:val="28"/>
        </w:rPr>
        <w:t xml:space="preserve">ентральних органів виконавчої влади;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ародні депутати України</w:t>
      </w:r>
      <w:r>
        <w:rPr>
          <w:bCs/>
          <w:sz w:val="28"/>
          <w:szCs w:val="28"/>
        </w:rPr>
        <w:t xml:space="preserve"> діючого скликання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працівники Національного антикорупційного бюро України;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Голова, заступник Голови Національного агентства з питань запобігання корупції, а також інші посадові особи, уповноважені Головою Національного агентства з питань запобігання корупції;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співробітники</w:t>
      </w:r>
      <w:r>
        <w:rPr>
          <w:bCs/>
          <w:sz w:val="28"/>
          <w:szCs w:val="28"/>
        </w:rPr>
        <w:t xml:space="preserve">-військовослужбовці та працівники</w:t>
      </w:r>
      <w:r>
        <w:rPr>
          <w:bCs/>
          <w:sz w:val="28"/>
          <w:szCs w:val="28"/>
        </w:rPr>
        <w:t xml:space="preserve"> Служби безпеки України, </w:t>
      </w:r>
      <w:r>
        <w:rPr>
          <w:bCs/>
          <w:sz w:val="28"/>
          <w:szCs w:val="28"/>
        </w:rPr>
        <w:t xml:space="preserve">працівники </w:t>
      </w:r>
      <w:r>
        <w:rPr>
          <w:bCs/>
          <w:sz w:val="28"/>
          <w:szCs w:val="28"/>
        </w:rPr>
        <w:t xml:space="preserve">Міністерства внутрішніх справ України, Національної поліції України, прокуратури, </w:t>
      </w:r>
      <w:r>
        <w:rPr>
          <w:bCs/>
          <w:sz w:val="28"/>
          <w:szCs w:val="28"/>
        </w:rPr>
        <w:t xml:space="preserve">командувачі (начальники) </w:t>
      </w:r>
      <w:r>
        <w:rPr>
          <w:bCs/>
          <w:sz w:val="28"/>
          <w:szCs w:val="28"/>
        </w:rPr>
        <w:t xml:space="preserve">органів військового управління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працівники </w:t>
      </w:r>
      <w:r>
        <w:rPr>
          <w:bCs/>
          <w:sz w:val="28"/>
          <w:szCs w:val="28"/>
        </w:rPr>
        <w:t xml:space="preserve">урядового фельд’єгерського зв’язку і спец</w:t>
      </w:r>
      <w:r>
        <w:rPr>
          <w:bCs/>
          <w:sz w:val="28"/>
          <w:szCs w:val="28"/>
        </w:rPr>
        <w:t xml:space="preserve">іального </w:t>
      </w:r>
      <w:r>
        <w:rPr>
          <w:bCs/>
          <w:sz w:val="28"/>
          <w:szCs w:val="28"/>
        </w:rPr>
        <w:t xml:space="preserve">зв’язку</w:t>
      </w:r>
      <w:r>
        <w:rPr>
          <w:bCs/>
          <w:sz w:val="28"/>
          <w:szCs w:val="28"/>
        </w:rPr>
        <w:t xml:space="preserve"> Державної служби спеціального зв’язку та захисту інформації України</w:t>
      </w:r>
      <w:r>
        <w:rPr>
          <w:bCs/>
          <w:sz w:val="28"/>
          <w:szCs w:val="28"/>
        </w:rPr>
        <w:t xml:space="preserve">, які доставляють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приймають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відправлення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</w:t>
      </w:r>
      <w:r>
        <w:rPr>
          <w:bCs/>
          <w:sz w:val="28"/>
          <w:szCs w:val="28"/>
        </w:rPr>
        <w:t xml:space="preserve">/від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голови районних державних адміністрацій Чернігівської області;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голова Чернігівської обласної ради, голови районних рад Чернігівської області;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міські, селищні, сільські голови Чернігівської області;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депутати обласної, районних, міських, селищних, сільських </w:t>
      </w:r>
      <w:r>
        <w:rPr>
          <w:bCs/>
          <w:sz w:val="28"/>
          <w:szCs w:val="28"/>
        </w:rPr>
        <w:t xml:space="preserve">рад</w:t>
      </w:r>
      <w:r>
        <w:rPr>
          <w:bCs/>
          <w:sz w:val="28"/>
          <w:szCs w:val="28"/>
        </w:rPr>
        <w:t xml:space="preserve"> Чернігівської області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працівників Чернігівської обласної державної адміністрації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відвідувачів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здійснюється у</w:t>
      </w:r>
      <w:r>
        <w:rPr>
          <w:bCs/>
          <w:sz w:val="28"/>
          <w:szCs w:val="28"/>
        </w:rPr>
        <w:t xml:space="preserve"> робочі дні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визначені відповідним</w:t>
      </w:r>
      <w:r>
        <w:rPr>
          <w:bCs/>
          <w:sz w:val="28"/>
          <w:szCs w:val="28"/>
        </w:rPr>
        <w:t xml:space="preserve"> розпорядженням</w:t>
      </w:r>
      <w:r>
        <w:rPr>
          <w:bCs/>
          <w:sz w:val="28"/>
          <w:szCs w:val="28"/>
        </w:rPr>
        <w:t xml:space="preserve"> голови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 про встановлен</w:t>
      </w:r>
      <w:r>
        <w:rPr>
          <w:bCs/>
          <w:sz w:val="28"/>
          <w:szCs w:val="28"/>
        </w:rPr>
        <w:t xml:space="preserve">ня</w:t>
      </w:r>
      <w:r>
        <w:rPr>
          <w:bCs/>
          <w:sz w:val="28"/>
          <w:szCs w:val="28"/>
        </w:rPr>
        <w:t xml:space="preserve"> режим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роботи</w:t>
      </w:r>
      <w:r>
        <w:t xml:space="preserve"> </w:t>
      </w:r>
      <w:r>
        <w:rPr>
          <w:sz w:val="28"/>
          <w:szCs w:val="28"/>
        </w:rPr>
        <w:t xml:space="preserve">керівництва, апарату, структурних підрозділів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tabs>
          <w:tab w:val="left" w:leader="none" w:pos="1701"/>
        </w:tabs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Вхід (вихід) до (з) адміністративної будівлі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неробочий час, вихідні, неробочі та святкові дні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безперешкодно дозволяється голові Чернігівської обласної державної адміністрації, його першому заступнику та заступникам, керівнику апарату Чернігівської обласної державної адміністрації</w:t>
      </w:r>
      <w:r>
        <w:rPr>
          <w:bCs/>
          <w:sz w:val="28"/>
          <w:szCs w:val="28"/>
        </w:rPr>
        <w:t xml:space="preserve"> та </w:t>
      </w:r>
      <w:r>
        <w:rPr>
          <w:bCs/>
          <w:sz w:val="28"/>
          <w:szCs w:val="28"/>
        </w:rPr>
        <w:t xml:space="preserve">працівникам</w:t>
      </w:r>
      <w:r>
        <w:rPr>
          <w:bCs/>
          <w:sz w:val="28"/>
          <w:szCs w:val="28"/>
        </w:rPr>
        <w:t xml:space="preserve"> Чернігівської обласної державної </w:t>
      </w:r>
      <w:r>
        <w:rPr>
          <w:bCs/>
          <w:sz w:val="28"/>
          <w:szCs w:val="28"/>
        </w:rPr>
        <w:t xml:space="preserve">адміністрації</w:t>
      </w:r>
      <w:r>
        <w:rPr>
          <w:bCs/>
          <w:sz w:val="28"/>
          <w:szCs w:val="28"/>
        </w:rPr>
        <w:t xml:space="preserve">, що залучаються</w:t>
      </w:r>
      <w:r>
        <w:rPr>
          <w:bCs/>
          <w:sz w:val="28"/>
          <w:szCs w:val="28"/>
        </w:rPr>
        <w:t xml:space="preserve"> ними до роботи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tabs>
          <w:tab w:val="left" w:leader="none" w:pos="1701"/>
        </w:tabs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Пост охорони порядку здійснює пропуск відвідувачів </w:t>
      </w:r>
      <w:r>
        <w:rPr>
          <w:bCs/>
          <w:sz w:val="28"/>
          <w:szCs w:val="28"/>
        </w:rPr>
        <w:t xml:space="preserve">до адміністративної будівлі </w:t>
      </w:r>
      <w:r>
        <w:rPr>
          <w:bCs/>
          <w:sz w:val="28"/>
          <w:szCs w:val="28"/>
        </w:rPr>
        <w:t xml:space="preserve">лише за </w:t>
      </w:r>
      <w:r>
        <w:rPr>
          <w:bCs/>
          <w:sz w:val="28"/>
          <w:szCs w:val="28"/>
        </w:rPr>
        <w:t xml:space="preserve">одноразовою перепусткою</w:t>
      </w:r>
      <w:r>
        <w:rPr>
          <w:bCs/>
          <w:sz w:val="28"/>
          <w:szCs w:val="28"/>
        </w:rPr>
        <w:t xml:space="preserve"> за формою</w:t>
      </w:r>
      <w:r>
        <w:rPr>
          <w:bCs/>
          <w:sz w:val="28"/>
          <w:szCs w:val="28"/>
        </w:rPr>
        <w:t xml:space="preserve"> згідно з </w:t>
      </w:r>
      <w:r>
        <w:rPr>
          <w:bCs/>
          <w:sz w:val="28"/>
          <w:szCs w:val="28"/>
        </w:rPr>
        <w:t xml:space="preserve">додат</w:t>
      </w:r>
      <w:r>
        <w:rPr>
          <w:bCs/>
          <w:sz w:val="28"/>
          <w:szCs w:val="28"/>
        </w:rPr>
        <w:t xml:space="preserve">ком</w:t>
      </w:r>
      <w:r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 xml:space="preserve">, крім визначених </w:t>
      </w:r>
      <w:r>
        <w:rPr>
          <w:bCs/>
          <w:sz w:val="28"/>
          <w:szCs w:val="28"/>
        </w:rPr>
        <w:t xml:space="preserve">цим</w:t>
      </w:r>
      <w:r>
        <w:rPr>
          <w:bCs/>
          <w:sz w:val="28"/>
          <w:szCs w:val="28"/>
        </w:rPr>
        <w:t xml:space="preserve">и Правилами</w:t>
      </w:r>
      <w:r>
        <w:rPr>
          <w:bCs/>
          <w:sz w:val="28"/>
          <w:szCs w:val="28"/>
        </w:rPr>
        <w:t xml:space="preserve"> випадків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за наявності </w:t>
      </w:r>
      <w:r>
        <w:rPr>
          <w:bCs/>
          <w:sz w:val="28"/>
          <w:szCs w:val="28"/>
        </w:rPr>
        <w:t xml:space="preserve">у відвідувачів </w:t>
      </w:r>
      <w:r>
        <w:rPr>
          <w:bCs/>
          <w:sz w:val="28"/>
          <w:szCs w:val="28"/>
        </w:rPr>
        <w:t xml:space="preserve">документів, які посвідчують </w:t>
      </w:r>
      <w:r>
        <w:rPr>
          <w:bCs/>
          <w:sz w:val="28"/>
          <w:szCs w:val="28"/>
        </w:rPr>
        <w:t xml:space="preserve">їх </w:t>
      </w:r>
      <w:r>
        <w:rPr>
          <w:bCs/>
          <w:sz w:val="28"/>
          <w:szCs w:val="28"/>
        </w:rPr>
        <w:t xml:space="preserve">особу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тому числі відображення інформації, </w:t>
      </w:r>
      <w:r>
        <w:rPr>
          <w:bCs/>
          <w:sz w:val="28"/>
          <w:szCs w:val="28"/>
        </w:rPr>
        <w:t xml:space="preserve">яка</w:t>
      </w:r>
      <w:r>
        <w:rPr>
          <w:bCs/>
          <w:sz w:val="28"/>
          <w:szCs w:val="28"/>
        </w:rPr>
        <w:t xml:space="preserve"> міститься у відповідних документах в електронному вигляді з використанням </w:t>
      </w:r>
      <w:r>
        <w:rPr>
          <w:bCs/>
          <w:sz w:val="28"/>
          <w:szCs w:val="28"/>
        </w:rPr>
        <w:t xml:space="preserve">засобів</w:t>
      </w:r>
      <w:r>
        <w:rPr>
          <w:bCs/>
          <w:sz w:val="28"/>
          <w:szCs w:val="28"/>
        </w:rPr>
        <w:t xml:space="preserve"> Єдиного державного вебпорталу електронних послуг, </w:t>
      </w:r>
      <w:r>
        <w:rPr>
          <w:bCs/>
          <w:sz w:val="28"/>
          <w:szCs w:val="28"/>
        </w:rPr>
        <w:t xml:space="preserve">що</w:t>
      </w:r>
      <w:r>
        <w:rPr>
          <w:bCs/>
          <w:sz w:val="28"/>
          <w:szCs w:val="28"/>
        </w:rPr>
        <w:t xml:space="preserve"> пред’являється (надається) особою </w:t>
      </w:r>
      <w:r>
        <w:rPr>
          <w:bCs/>
          <w:sz w:val="28"/>
          <w:szCs w:val="28"/>
        </w:rPr>
        <w:t xml:space="preserve">з використанням </w:t>
      </w:r>
      <w:r>
        <w:rPr>
          <w:bCs/>
          <w:sz w:val="28"/>
          <w:szCs w:val="28"/>
        </w:rPr>
        <w:t xml:space="preserve">мобільн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додат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та з обов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язковою відміткою 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журналі реєстрації видачі та обліку одноразових перепусток відвідувачам адміністративної будівлі</w:t>
      </w:r>
      <w:r>
        <w:rPr>
          <w:bCs/>
          <w:sz w:val="28"/>
          <w:szCs w:val="28"/>
        </w:rPr>
        <w:t xml:space="preserve"> Чернігівської обласної державної </w:t>
      </w:r>
      <w:r>
        <w:rPr>
          <w:bCs/>
          <w:sz w:val="28"/>
          <w:szCs w:val="28"/>
        </w:rPr>
        <w:t xml:space="preserve">адміністрації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(додаток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).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Одноразові перепустки відвідувачам видає постовий згідно із замовленням щодо оформлення одноразової </w:t>
      </w:r>
      <w:r>
        <w:rPr>
          <w:bCs/>
          <w:sz w:val="28"/>
          <w:szCs w:val="28"/>
        </w:rPr>
        <w:t xml:space="preserve">перепустки (додаток 4), </w:t>
      </w:r>
      <w:r>
        <w:rPr>
          <w:bCs/>
          <w:sz w:val="28"/>
          <w:szCs w:val="28"/>
        </w:rPr>
        <w:t xml:space="preserve">що</w:t>
      </w:r>
      <w:r>
        <w:rPr>
          <w:bCs/>
          <w:sz w:val="28"/>
          <w:szCs w:val="28"/>
        </w:rPr>
        <w:t xml:space="preserve"> подається постовому працівниками Чернігівської обласної державної адміністрації.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Одноразова перепустка підписується працівником Чернігівської обласної державної адміністрації, до яко</w:t>
      </w:r>
      <w:r>
        <w:rPr>
          <w:bCs/>
          <w:sz w:val="28"/>
          <w:szCs w:val="28"/>
        </w:rPr>
        <w:t xml:space="preserve">го</w:t>
      </w:r>
      <w:r>
        <w:rPr>
          <w:bCs/>
          <w:sz w:val="28"/>
          <w:szCs w:val="28"/>
        </w:rPr>
        <w:t xml:space="preserve"> прибув відвідувач. Після завершення перебування в адміністративній будівлі відвідувач повертає одноразову перепустку на пост охорони порядку. Працівник Чернігівської обласної державної адміністрації, який подав замовлення </w:t>
      </w:r>
      <w:r>
        <w:rPr>
          <w:bCs/>
          <w:sz w:val="28"/>
          <w:szCs w:val="28"/>
        </w:rPr>
        <w:t xml:space="preserve">щодо оформлення</w:t>
      </w:r>
      <w:r>
        <w:rPr>
          <w:bCs/>
          <w:sz w:val="28"/>
          <w:szCs w:val="28"/>
        </w:rPr>
        <w:t xml:space="preserve"> одноразов</w:t>
      </w:r>
      <w:r>
        <w:rPr>
          <w:bCs/>
          <w:sz w:val="28"/>
          <w:szCs w:val="28"/>
        </w:rPr>
        <w:t xml:space="preserve">ої</w:t>
      </w:r>
      <w:r>
        <w:rPr>
          <w:bCs/>
          <w:sz w:val="28"/>
          <w:szCs w:val="28"/>
        </w:rPr>
        <w:t xml:space="preserve"> перепустк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забезпечує зустріч відвідувача біля поста охорони порядку, а після закінчення </w:t>
      </w:r>
      <w:r>
        <w:rPr>
          <w:bCs/>
          <w:sz w:val="28"/>
          <w:szCs w:val="28"/>
        </w:rPr>
        <w:t xml:space="preserve">відвідування</w:t>
      </w:r>
      <w:r>
        <w:rPr>
          <w:bCs/>
          <w:sz w:val="28"/>
          <w:szCs w:val="28"/>
        </w:rPr>
        <w:t xml:space="preserve"> – супровід до поста охорони порядку.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/>
      <w:bookmarkStart w:id="5" w:name="n45"/>
      <w:r/>
      <w:bookmarkEnd w:id="5"/>
      <w:r>
        <w:rPr>
          <w:bCs/>
          <w:sz w:val="28"/>
          <w:szCs w:val="28"/>
        </w:rPr>
        <w:t xml:space="preserve">9.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Працівники </w:t>
      </w:r>
      <w:r>
        <w:rPr>
          <w:bCs/>
          <w:sz w:val="28"/>
          <w:szCs w:val="28"/>
        </w:rPr>
        <w:t xml:space="preserve">операторів поштового </w:t>
      </w:r>
      <w:r>
        <w:rPr>
          <w:bCs/>
          <w:sz w:val="28"/>
          <w:szCs w:val="28"/>
        </w:rPr>
        <w:t xml:space="preserve">зв’язку (крім урядового фельд’єгерського зв’язку і спец</w:t>
      </w:r>
      <w:r>
        <w:rPr>
          <w:bCs/>
          <w:sz w:val="28"/>
          <w:szCs w:val="28"/>
        </w:rPr>
        <w:t xml:space="preserve">іального </w:t>
      </w:r>
      <w:r>
        <w:rPr>
          <w:bCs/>
          <w:sz w:val="28"/>
          <w:szCs w:val="28"/>
        </w:rPr>
        <w:t xml:space="preserve">зв’язку</w:t>
      </w:r>
      <w:r>
        <w:rPr>
          <w:bCs/>
          <w:sz w:val="28"/>
          <w:szCs w:val="28"/>
        </w:rPr>
        <w:t xml:space="preserve"> Державної служби спеціального зв’язку та захисту інформації України</w:t>
      </w:r>
      <w:r>
        <w:rPr>
          <w:bCs/>
          <w:sz w:val="28"/>
          <w:szCs w:val="28"/>
        </w:rPr>
        <w:t xml:space="preserve">), які доставляють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приймають</w:t>
      </w:r>
      <w:r>
        <w:rPr>
          <w:bCs/>
          <w:sz w:val="28"/>
          <w:szCs w:val="28"/>
        </w:rPr>
        <w:t xml:space="preserve"> пошт</w:t>
      </w:r>
      <w:r>
        <w:rPr>
          <w:bCs/>
          <w:sz w:val="28"/>
          <w:szCs w:val="28"/>
        </w:rPr>
        <w:t xml:space="preserve">ові відправлення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</w:t>
      </w:r>
      <w:r>
        <w:rPr>
          <w:bCs/>
          <w:sz w:val="28"/>
          <w:szCs w:val="28"/>
        </w:rPr>
        <w:t xml:space="preserve">/від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передають </w:t>
      </w:r>
      <w:r>
        <w:rPr>
          <w:bCs/>
          <w:sz w:val="28"/>
          <w:szCs w:val="28"/>
        </w:rPr>
        <w:t xml:space="preserve">ї</w:t>
      </w:r>
      <w:r>
        <w:rPr>
          <w:bCs/>
          <w:sz w:val="28"/>
          <w:szCs w:val="28"/>
        </w:rPr>
        <w:t xml:space="preserve">х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уповноважен</w:t>
      </w:r>
      <w:r>
        <w:rPr>
          <w:bCs/>
          <w:sz w:val="28"/>
          <w:szCs w:val="28"/>
        </w:rPr>
        <w:t xml:space="preserve">ій</w:t>
      </w:r>
      <w:r>
        <w:rPr>
          <w:bCs/>
          <w:sz w:val="28"/>
          <w:szCs w:val="28"/>
        </w:rPr>
        <w:t xml:space="preserve"> особ</w:t>
      </w:r>
      <w:r>
        <w:rPr>
          <w:bCs/>
          <w:sz w:val="28"/>
          <w:szCs w:val="28"/>
        </w:rPr>
        <w:t xml:space="preserve">і</w:t>
      </w:r>
      <w:r>
        <w:rPr>
          <w:bCs/>
          <w:sz w:val="28"/>
          <w:szCs w:val="28"/>
        </w:rPr>
        <w:t xml:space="preserve"> або </w:t>
      </w:r>
      <w:r>
        <w:rPr>
          <w:bCs/>
          <w:sz w:val="28"/>
          <w:szCs w:val="28"/>
        </w:rPr>
        <w:t xml:space="preserve">супроводжуються від </w:t>
      </w:r>
      <w:r>
        <w:rPr>
          <w:bCs/>
          <w:sz w:val="28"/>
          <w:szCs w:val="28"/>
        </w:rPr>
        <w:t xml:space="preserve">пост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охорони порядку</w:t>
      </w:r>
      <w:r>
        <w:rPr>
          <w:bCs/>
          <w:sz w:val="28"/>
          <w:szCs w:val="28"/>
        </w:rPr>
        <w:t xml:space="preserve"> до місця призначення </w:t>
      </w:r>
      <w:r>
        <w:rPr>
          <w:bCs/>
          <w:sz w:val="28"/>
          <w:szCs w:val="28"/>
        </w:rPr>
        <w:t xml:space="preserve">та у зворотному напрямку </w:t>
      </w:r>
      <w:r>
        <w:rPr>
          <w:bCs/>
          <w:sz w:val="28"/>
          <w:szCs w:val="28"/>
        </w:rPr>
        <w:t xml:space="preserve">уповноваженою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особою.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Пропуск до адміністративної будівлі</w:t>
      </w:r>
      <w:r>
        <w:rPr>
          <w:bCs/>
          <w:sz w:val="28"/>
          <w:szCs w:val="28"/>
        </w:rPr>
        <w:t xml:space="preserve"> відвідувачів</w:t>
      </w:r>
      <w:r>
        <w:rPr>
          <w:bCs/>
          <w:sz w:val="28"/>
          <w:szCs w:val="28"/>
        </w:rPr>
        <w:t xml:space="preserve">, які прибувають на масові заходи</w:t>
      </w:r>
      <w:r>
        <w:rPr>
          <w:bCs/>
          <w:sz w:val="28"/>
          <w:szCs w:val="28"/>
        </w:rPr>
        <w:t xml:space="preserve">, що проводяться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Чернігівською </w:t>
      </w:r>
      <w:r>
        <w:rPr>
          <w:bCs/>
          <w:sz w:val="28"/>
          <w:szCs w:val="28"/>
        </w:rPr>
        <w:t xml:space="preserve">обласною державною адміністрацією</w:t>
      </w:r>
      <w:r>
        <w:rPr>
          <w:bCs/>
          <w:sz w:val="28"/>
          <w:szCs w:val="28"/>
        </w:rPr>
        <w:t xml:space="preserve"> (засідання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олегії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, наради та інші заходи),</w:t>
      </w:r>
      <w:r>
        <w:rPr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здійснюється </w:t>
      </w:r>
      <w:r>
        <w:rPr>
          <w:bCs/>
          <w:sz w:val="28"/>
          <w:szCs w:val="28"/>
        </w:rPr>
        <w:t xml:space="preserve">без оформлення одноразової перепустки</w:t>
      </w:r>
      <w:r>
        <w:rPr>
          <w:bCs/>
          <w:sz w:val="28"/>
          <w:szCs w:val="28"/>
        </w:rPr>
        <w:t xml:space="preserve"> на підставі </w:t>
      </w:r>
      <w:r>
        <w:rPr>
          <w:bCs/>
          <w:sz w:val="28"/>
          <w:szCs w:val="28"/>
        </w:rPr>
        <w:t xml:space="preserve">наданих </w:t>
      </w:r>
      <w:r>
        <w:rPr>
          <w:bCs/>
          <w:sz w:val="28"/>
          <w:szCs w:val="28"/>
        </w:rPr>
        <w:t xml:space="preserve">на пост охорони порядку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списків, </w:t>
      </w:r>
      <w:r>
        <w:rPr>
          <w:bCs/>
          <w:sz w:val="28"/>
          <w:szCs w:val="28"/>
        </w:rPr>
        <w:t xml:space="preserve">підписаних керівником структурного підрозділу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або керівником структурного підрозділу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її </w:t>
      </w:r>
      <w:r>
        <w:rPr>
          <w:bCs/>
          <w:sz w:val="28"/>
          <w:szCs w:val="28"/>
        </w:rPr>
        <w:t xml:space="preserve">апарату</w:t>
      </w:r>
      <w:r>
        <w:rPr>
          <w:bCs/>
          <w:sz w:val="28"/>
          <w:szCs w:val="28"/>
        </w:rPr>
        <w:t xml:space="preserve">,</w:t>
      </w:r>
      <w:r>
        <w:rPr>
          <w:sz w:val="28"/>
          <w:szCs w:val="28"/>
          <w:shd w:val="clear" w:color="auto" w:fill="ffffff"/>
        </w:rPr>
        <w:t xml:space="preserve"> що організову</w:t>
      </w:r>
      <w:r>
        <w:rPr>
          <w:sz w:val="28"/>
          <w:szCs w:val="28"/>
          <w:shd w:val="clear" w:color="auto" w:fill="ffffff"/>
        </w:rPr>
        <w:t xml:space="preserve">є</w:t>
      </w:r>
      <w:r>
        <w:rPr>
          <w:sz w:val="28"/>
          <w:szCs w:val="28"/>
          <w:shd w:val="clear" w:color="auto" w:fill="ffffff"/>
        </w:rPr>
        <w:t xml:space="preserve"> проведення відповідного заходу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 xml:space="preserve">із зазначенням контактів особи,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відповідальної за проведення заходу, та затверджених 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головою Чернігівської обласної державної адміністрації, або його першим заступником (заступниками), або керівником апарату Чернігівської обласної державної адміністрації згідно з розподілом обов’язків,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затвердженим головою Чернігівської обласної державної адміністрації в установленому законодавством порядку,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 залежно від питань, що належать до їх відання,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наявності документа, що посвідчує особу</w:t>
      </w:r>
      <w:r>
        <w:rPr>
          <w:bCs/>
          <w:sz w:val="28"/>
          <w:szCs w:val="28"/>
        </w:rPr>
        <w:t xml:space="preserve"> (у тому числі відображення інформації, </w:t>
      </w:r>
      <w:r>
        <w:rPr>
          <w:bCs/>
          <w:sz w:val="28"/>
          <w:szCs w:val="28"/>
        </w:rPr>
        <w:t xml:space="preserve">яка</w:t>
      </w:r>
      <w:r>
        <w:rPr>
          <w:bCs/>
          <w:sz w:val="28"/>
          <w:szCs w:val="28"/>
        </w:rPr>
        <w:t xml:space="preserve"> міститься у відповідних документах, в електронному вигляді з використанням </w:t>
      </w:r>
      <w:r>
        <w:rPr>
          <w:bCs/>
          <w:sz w:val="28"/>
          <w:szCs w:val="28"/>
        </w:rPr>
        <w:t xml:space="preserve">засобів</w:t>
      </w:r>
      <w:r>
        <w:rPr>
          <w:bCs/>
          <w:sz w:val="28"/>
          <w:szCs w:val="28"/>
        </w:rPr>
        <w:t xml:space="preserve"> Єдиного державного вебпорталу електронних послуг, </w:t>
      </w:r>
      <w:r>
        <w:rPr>
          <w:bCs/>
          <w:sz w:val="28"/>
          <w:szCs w:val="28"/>
        </w:rPr>
        <w:t xml:space="preserve">що </w:t>
      </w:r>
      <w:r>
        <w:rPr>
          <w:bCs/>
          <w:sz w:val="28"/>
          <w:szCs w:val="28"/>
        </w:rPr>
        <w:t xml:space="preserve">пред’являється (надається) особою </w:t>
      </w:r>
      <w:r>
        <w:rPr>
          <w:bCs/>
          <w:sz w:val="28"/>
          <w:szCs w:val="28"/>
        </w:rPr>
        <w:t xml:space="preserve">з використанням </w:t>
      </w:r>
      <w:r>
        <w:rPr>
          <w:bCs/>
          <w:sz w:val="28"/>
          <w:szCs w:val="28"/>
        </w:rPr>
        <w:t xml:space="preserve">мобільн</w:t>
      </w:r>
      <w:r>
        <w:rPr>
          <w:bCs/>
          <w:sz w:val="28"/>
          <w:szCs w:val="28"/>
        </w:rPr>
        <w:t xml:space="preserve">ого</w:t>
      </w:r>
      <w:r>
        <w:rPr>
          <w:bCs/>
          <w:sz w:val="28"/>
          <w:szCs w:val="28"/>
        </w:rPr>
        <w:t xml:space="preserve"> додат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Спірні питання</w:t>
      </w:r>
      <w:r>
        <w:rPr>
          <w:bCs/>
          <w:sz w:val="28"/>
          <w:szCs w:val="28"/>
        </w:rPr>
        <w:t xml:space="preserve"> щодо пропуску до адміністративної будівлі</w:t>
      </w:r>
      <w:r>
        <w:rPr>
          <w:bCs/>
          <w:sz w:val="28"/>
          <w:szCs w:val="28"/>
        </w:rPr>
        <w:t xml:space="preserve"> відвідувачів, які прибувають на масові заходи, що проводяться Чернігівською обласною державною адміністрацією, вирішуються постовим та керівником структурного підрозділу Чернігівської обласної державної адміністрації або керівником структурного підрозділу</w:t>
      </w:r>
      <w:r>
        <w:rPr>
          <w:bCs/>
          <w:sz w:val="28"/>
          <w:szCs w:val="28"/>
        </w:rPr>
        <w:t xml:space="preserve"> її</w:t>
      </w:r>
      <w:r>
        <w:rPr>
          <w:bCs/>
          <w:sz w:val="28"/>
          <w:szCs w:val="28"/>
        </w:rPr>
        <w:t xml:space="preserve"> апарату,</w:t>
      </w:r>
      <w:r>
        <w:rPr>
          <w:sz w:val="28"/>
          <w:szCs w:val="28"/>
          <w:shd w:val="clear" w:color="auto" w:fill="ffffff"/>
        </w:rPr>
        <w:t xml:space="preserve"> що організовує проведення відповідного заходу.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Пропуск журналістів на зазначені вище заходи здійснюється безперешкодно за умови пред’явлення ними </w:t>
      </w:r>
      <w:r>
        <w:rPr>
          <w:bCs/>
          <w:sz w:val="28"/>
          <w:szCs w:val="28"/>
        </w:rPr>
        <w:t xml:space="preserve">документа, що підтверджує статус журналіста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у супроводі працівника Департаменту інформаційної діяльності та комунікацій</w:t>
      </w:r>
      <w:r>
        <w:rPr>
          <w:bCs/>
          <w:sz w:val="28"/>
          <w:szCs w:val="28"/>
        </w:rPr>
        <w:t xml:space="preserve"> з громадськістю Чернігівської обласної державної адміністрації.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журналістів для здійснення ними своїх професійних обов’язків здійснюється безперешкодно за умови пред’явлення ними документа, що підтверджує статус журналіста</w:t>
      </w:r>
      <w:r>
        <w:rPr>
          <w:bCs/>
          <w:sz w:val="28"/>
          <w:szCs w:val="28"/>
        </w:rPr>
        <w:t xml:space="preserve">, з реєстрацією в журналі обліку відвідувачів адміністративної будівлі</w:t>
      </w:r>
      <w:r>
        <w:rPr>
          <w:bCs/>
          <w:sz w:val="28"/>
          <w:szCs w:val="28"/>
        </w:rPr>
        <w:t xml:space="preserve"> та в супроводі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працівника Департаменту інформаційної діяльності та комунікацій з громадськістю Чернігівської обласної державної адміністрації, окрім випадків, визначених пунктом 10 розділу ІІ цих Правил.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запитувачів інформації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здійснюється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у супроводі працівника </w:t>
      </w:r>
      <w:r>
        <w:rPr>
          <w:bCs/>
          <w:sz w:val="28"/>
          <w:szCs w:val="28"/>
        </w:rPr>
        <w:t xml:space="preserve">сектору забезпечення доступу до публічної інформації загального відділу</w:t>
      </w:r>
      <w:r>
        <w:rPr>
          <w:bCs/>
          <w:sz w:val="28"/>
          <w:szCs w:val="28"/>
        </w:rPr>
        <w:t xml:space="preserve"> апарату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 та за одноразовою перепусткою, яку видає постовий</w:t>
      </w:r>
      <w:r>
        <w:rPr>
          <w:bCs/>
          <w:sz w:val="28"/>
          <w:szCs w:val="28"/>
        </w:rPr>
        <w:t xml:space="preserve"> без</w:t>
      </w:r>
      <w:r>
        <w:rPr>
          <w:bCs/>
          <w:sz w:val="28"/>
          <w:szCs w:val="28"/>
        </w:rPr>
        <w:t xml:space="preserve"> замовлення щодо оформлення одноразової перепустки, передбаченого </w:t>
      </w:r>
      <w:r>
        <w:rPr>
          <w:bCs/>
          <w:sz w:val="28"/>
          <w:szCs w:val="28"/>
        </w:rPr>
        <w:t xml:space="preserve">пунктом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7 роз</w:t>
      </w:r>
      <w:r>
        <w:rPr>
          <w:bCs/>
          <w:sz w:val="28"/>
          <w:szCs w:val="28"/>
        </w:rPr>
        <w:t xml:space="preserve">ділу ІІ </w:t>
      </w:r>
      <w:r>
        <w:rPr>
          <w:bCs/>
          <w:sz w:val="28"/>
          <w:szCs w:val="28"/>
        </w:rPr>
        <w:t xml:space="preserve">ц</w:t>
      </w:r>
      <w:r>
        <w:rPr>
          <w:bCs/>
          <w:sz w:val="28"/>
          <w:szCs w:val="28"/>
        </w:rPr>
        <w:t xml:space="preserve">их Правил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До адміністративної будівлі забороняється вхід осіб: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які відмовилися від проходження контролю на безпеку; 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зі зброєю (за винятком працівників </w:t>
      </w:r>
      <w:r>
        <w:rPr>
          <w:bCs/>
          <w:sz w:val="28"/>
          <w:szCs w:val="28"/>
        </w:rPr>
        <w:t xml:space="preserve">урядового </w:t>
      </w:r>
      <w:r>
        <w:rPr>
          <w:bCs/>
          <w:sz w:val="28"/>
          <w:szCs w:val="28"/>
        </w:rPr>
        <w:t xml:space="preserve">фельд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єгерського та спеціального зв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язку</w:t>
      </w:r>
      <w:r>
        <w:rPr>
          <w:bCs/>
          <w:sz w:val="28"/>
          <w:szCs w:val="28"/>
        </w:rPr>
        <w:t xml:space="preserve"> Державної служби спеціального зв’язку та захисту інформації України</w:t>
      </w:r>
      <w:r>
        <w:rPr>
          <w:bCs/>
          <w:sz w:val="28"/>
          <w:szCs w:val="28"/>
        </w:rPr>
        <w:t xml:space="preserve">, які </w:t>
      </w:r>
      <w:r>
        <w:rPr>
          <w:bCs/>
          <w:sz w:val="28"/>
          <w:szCs w:val="28"/>
        </w:rPr>
        <w:t xml:space="preserve">доставляють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приймають відправлення до/від Чернігівської обласної державної адміністрації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військовослужбовців</w:t>
      </w:r>
      <w:r>
        <w:rPr>
          <w:bCs/>
          <w:sz w:val="28"/>
          <w:szCs w:val="28"/>
        </w:rPr>
        <w:t xml:space="preserve"> Управління державної охорони України, які</w:t>
      </w:r>
      <w:r>
        <w:rPr>
          <w:bCs/>
          <w:sz w:val="28"/>
          <w:szCs w:val="28"/>
        </w:rPr>
        <w:t xml:space="preserve"> здійснюють охорону посадових осіб органів державної влади згідно з чинним законодавством</w:t>
      </w:r>
      <w:r>
        <w:rPr>
          <w:bCs/>
          <w:sz w:val="28"/>
          <w:szCs w:val="28"/>
        </w:rPr>
        <w:t xml:space="preserve">, працівників правоохоронних органів під час виконання ними службових обов’язків</w:t>
      </w:r>
      <w:r>
        <w:rPr>
          <w:bCs/>
          <w:sz w:val="28"/>
          <w:szCs w:val="28"/>
        </w:rPr>
        <w:t xml:space="preserve"> та військовослужбовців Національної гвардії України</w:t>
      </w:r>
      <w:r>
        <w:rPr>
          <w:bCs/>
          <w:sz w:val="28"/>
          <w:szCs w:val="28"/>
        </w:rPr>
        <w:t xml:space="preserve">), боєприпасами, вибуховими речовинами</w:t>
      </w:r>
      <w:r>
        <w:rPr>
          <w:bCs/>
          <w:sz w:val="28"/>
          <w:szCs w:val="28"/>
        </w:rPr>
        <w:t xml:space="preserve">, колюче-ріжучими предметами тощо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кіно-, фото-, аудіо- та відеотехнікою, звуко</w:t>
      </w:r>
      <w:r>
        <w:rPr>
          <w:bCs/>
          <w:sz w:val="28"/>
          <w:szCs w:val="28"/>
        </w:rPr>
        <w:t xml:space="preserve">записувальною </w:t>
      </w:r>
      <w:r>
        <w:rPr>
          <w:bCs/>
          <w:sz w:val="28"/>
          <w:szCs w:val="28"/>
        </w:rPr>
        <w:t xml:space="preserve">технікою, за винятком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запитувачів інформації </w:t>
      </w:r>
      <w:r>
        <w:rPr>
          <w:bCs/>
          <w:sz w:val="28"/>
          <w:szCs w:val="28"/>
        </w:rPr>
        <w:t xml:space="preserve">у супроводі </w:t>
      </w:r>
      <w:r>
        <w:rPr>
          <w:bCs/>
          <w:sz w:val="28"/>
          <w:szCs w:val="28"/>
        </w:rPr>
        <w:t xml:space="preserve">працівника </w:t>
      </w:r>
      <w:r>
        <w:rPr>
          <w:bCs/>
          <w:sz w:val="28"/>
          <w:szCs w:val="28"/>
        </w:rPr>
        <w:t xml:space="preserve">сектору забезпечення доступу до публічної інформації загального відділу </w:t>
      </w:r>
      <w:r>
        <w:rPr>
          <w:bCs/>
          <w:sz w:val="28"/>
          <w:szCs w:val="28"/>
        </w:rPr>
        <w:t xml:space="preserve">апарату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журналістів</w:t>
      </w:r>
      <w:r>
        <w:rPr>
          <w:bCs/>
          <w:sz w:val="28"/>
          <w:szCs w:val="28"/>
        </w:rPr>
        <w:t xml:space="preserve">, які прибули на масові заходи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адміністрації,</w:t>
      </w:r>
      <w:r>
        <w:rPr>
          <w:bCs/>
          <w:sz w:val="28"/>
          <w:szCs w:val="28"/>
        </w:rPr>
        <w:t xml:space="preserve"> зазначені в пункті </w:t>
      </w:r>
      <w:r>
        <w:rPr>
          <w:bCs/>
          <w:sz w:val="28"/>
          <w:szCs w:val="28"/>
        </w:rPr>
        <w:t xml:space="preserve">10</w:t>
      </w:r>
      <w:r>
        <w:rPr>
          <w:bCs/>
          <w:sz w:val="28"/>
          <w:szCs w:val="28"/>
        </w:rPr>
        <w:t xml:space="preserve"> розділу ІІ цих Правил</w:t>
      </w:r>
      <w:r>
        <w:rPr>
          <w:bCs/>
          <w:sz w:val="28"/>
          <w:szCs w:val="28"/>
        </w:rPr>
        <w:t xml:space="preserve">, або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супроводі працівника Департаменту інформаційної діяльності та комунікацій з громадськістю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коли на це надано дозвіл головою </w:t>
      </w:r>
      <w:bookmarkStart w:id="6" w:name="_Hlk174627077"/>
      <w:r>
        <w:rPr>
          <w:bCs/>
          <w:sz w:val="28"/>
          <w:szCs w:val="28"/>
        </w:rPr>
        <w:t xml:space="preserve">Чернігівської обласної державної </w:t>
      </w:r>
      <w:r>
        <w:rPr>
          <w:bCs/>
          <w:sz w:val="28"/>
          <w:szCs w:val="28"/>
        </w:rPr>
        <w:t xml:space="preserve">адміністрації</w:t>
      </w:r>
      <w:bookmarkEnd w:id="6"/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його</w:t>
      </w:r>
      <w:r>
        <w:rPr>
          <w:bCs/>
          <w:sz w:val="28"/>
          <w:szCs w:val="28"/>
        </w:rPr>
        <w:t xml:space="preserve"> першим заступником </w:t>
      </w:r>
      <w:r>
        <w:rPr>
          <w:bCs/>
          <w:sz w:val="28"/>
          <w:szCs w:val="28"/>
        </w:rPr>
        <w:t xml:space="preserve">або</w:t>
      </w:r>
      <w:r>
        <w:rPr>
          <w:bCs/>
          <w:sz w:val="28"/>
          <w:szCs w:val="28"/>
        </w:rPr>
        <w:t xml:space="preserve"> заступниками, керівником апарату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 та за умови пред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явлення</w:t>
      </w:r>
      <w:r>
        <w:rPr>
          <w:bCs/>
          <w:sz w:val="28"/>
          <w:szCs w:val="28"/>
        </w:rPr>
        <w:t xml:space="preserve"> ними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документа, що підтверджує статус журналіста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наркотичними речовинами, вибухо-, радіоактивно-, хімічно-, бактеріологічно-, біологічно-, пожежонебезпечними речовинами, </w:t>
      </w:r>
      <w:r>
        <w:rPr>
          <w:bCs/>
          <w:sz w:val="28"/>
          <w:szCs w:val="28"/>
        </w:rPr>
        <w:t xml:space="preserve">іншими предметами та речовинами, які можуть бути використані для вчинення </w:t>
      </w:r>
      <w:r>
        <w:rPr>
          <w:bCs/>
          <w:sz w:val="28"/>
          <w:szCs w:val="28"/>
        </w:rPr>
        <w:t xml:space="preserve">актів технологічного тероризму;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ознаками</w:t>
      </w:r>
      <w:r>
        <w:rPr>
          <w:bCs/>
          <w:sz w:val="28"/>
          <w:szCs w:val="28"/>
        </w:rPr>
        <w:t xml:space="preserve"> алкогольного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наркотичного </w:t>
      </w:r>
      <w:r>
        <w:rPr>
          <w:bCs/>
          <w:sz w:val="28"/>
          <w:szCs w:val="28"/>
        </w:rPr>
        <w:t xml:space="preserve">або іншого </w:t>
      </w:r>
      <w:r>
        <w:rPr>
          <w:bCs/>
          <w:sz w:val="28"/>
          <w:szCs w:val="28"/>
        </w:rPr>
        <w:t xml:space="preserve">сп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яніння;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з валізами, господарськими сумками та пакетами великих розмірів</w:t>
      </w:r>
      <w:r>
        <w:rPr>
          <w:bCs/>
          <w:sz w:val="28"/>
          <w:szCs w:val="28"/>
        </w:rPr>
        <w:t xml:space="preserve"> (понад 60х40х20 сантиметрів)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крім випадків, коли на це надано дозвіл </w:t>
      </w:r>
      <w:r>
        <w:rPr>
          <w:bCs/>
          <w:sz w:val="28"/>
          <w:szCs w:val="28"/>
        </w:rPr>
        <w:t xml:space="preserve">головою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його</w:t>
      </w:r>
      <w:r>
        <w:rPr>
          <w:bCs/>
          <w:sz w:val="28"/>
          <w:szCs w:val="28"/>
        </w:rPr>
        <w:t xml:space="preserve"> першим заступником </w:t>
      </w:r>
      <w:r>
        <w:rPr>
          <w:bCs/>
          <w:sz w:val="28"/>
          <w:szCs w:val="28"/>
        </w:rPr>
        <w:t xml:space="preserve">або </w:t>
      </w:r>
      <w:r>
        <w:rPr>
          <w:bCs/>
          <w:sz w:val="28"/>
          <w:szCs w:val="28"/>
        </w:rPr>
        <w:t xml:space="preserve">заступниками, керівником апарату </w:t>
      </w:r>
      <w:bookmarkStart w:id="7" w:name="_Hlk174627607"/>
      <w:r>
        <w:rPr>
          <w:bCs/>
          <w:sz w:val="28"/>
          <w:szCs w:val="28"/>
        </w:rPr>
        <w:t xml:space="preserve">Чернігівської обласної державної адміністрації</w:t>
      </w:r>
      <w:bookmarkEnd w:id="7"/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  <w:u w:val="single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гучномовцями, плакатами, транспарантами та іншими предметами, які можуть бути використані для створення перешкод у діяльності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, в тому числі призв</w:t>
      </w:r>
      <w:r>
        <w:rPr>
          <w:bCs/>
          <w:sz w:val="28"/>
          <w:szCs w:val="28"/>
        </w:rPr>
        <w:t xml:space="preserve">ести</w:t>
      </w:r>
      <w:r>
        <w:rPr>
          <w:bCs/>
          <w:sz w:val="28"/>
          <w:szCs w:val="28"/>
        </w:rPr>
        <w:t xml:space="preserve"> до порушення громадсько</w:t>
      </w:r>
      <w:r>
        <w:rPr>
          <w:bCs/>
          <w:sz w:val="28"/>
          <w:szCs w:val="28"/>
        </w:rPr>
        <w:t xml:space="preserve">ї безпеки і</w:t>
      </w:r>
      <w:r>
        <w:rPr>
          <w:bCs/>
          <w:sz w:val="28"/>
          <w:szCs w:val="28"/>
        </w:rPr>
        <w:t xml:space="preserve"> порядку;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газовими балончиками, спеціальними засобами, отруйними, радіаційними, легкозаймистими речовинами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та іншими небезпечними для життя та здоров</w:t>
      </w:r>
      <w:r>
        <w:rPr>
          <w:bCs/>
          <w:sz w:val="28"/>
          <w:szCs w:val="28"/>
        </w:rPr>
        <w:t xml:space="preserve">’</w:t>
      </w:r>
      <w:r>
        <w:rPr>
          <w:bCs/>
          <w:sz w:val="28"/>
          <w:szCs w:val="28"/>
        </w:rPr>
        <w:t xml:space="preserve">я предметами;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 тваринами (крім службових собак правоохоронних органів</w:t>
      </w:r>
      <w:r>
        <w:rPr>
          <w:bCs/>
          <w:sz w:val="28"/>
          <w:szCs w:val="28"/>
        </w:rPr>
        <w:t xml:space="preserve"> та собак-поводирів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період дії карантину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у </w:t>
      </w:r>
      <w:r>
        <w:rPr>
          <w:bCs/>
          <w:sz w:val="28"/>
          <w:szCs w:val="28"/>
        </w:rPr>
        <w:t xml:space="preserve">разі</w:t>
      </w:r>
      <w:r>
        <w:rPr>
          <w:bCs/>
          <w:sz w:val="28"/>
          <w:szCs w:val="28"/>
        </w:rPr>
        <w:t xml:space="preserve"> виявлення в особи температури вище 37,2</w:t>
      </w:r>
      <w:r>
        <w:rPr>
          <w:bCs/>
          <w:sz w:val="28"/>
          <w:szCs w:val="28"/>
          <w:vertAlign w:val="superscript"/>
        </w:rPr>
        <w:t xml:space="preserve">о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 або відсутності засобів індивідуального захисту.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4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в період дії карантину здійснюється виключно через пост охорони порядку після проведення постовим безконтактного вимірювання температури та за умови вдягнутого </w:t>
      </w:r>
      <w:r>
        <w:rPr>
          <w:bCs/>
          <w:sz w:val="28"/>
          <w:szCs w:val="28"/>
        </w:rPr>
        <w:t xml:space="preserve">працівником Чернігівської обласної державної адміністрації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  <w:lang w:val="en-US"/>
        </w:rPr>
        <w:t xml:space="preserve"> </w:t>
      </w:r>
      <w:r>
        <w:rPr>
          <w:bCs/>
          <w:sz w:val="28"/>
          <w:szCs w:val="28"/>
        </w:rPr>
        <w:t xml:space="preserve">відвідувачем</w:t>
      </w:r>
      <w:r>
        <w:rPr>
          <w:bCs/>
          <w:sz w:val="28"/>
          <w:szCs w:val="28"/>
        </w:rPr>
        <w:t xml:space="preserve"> засобу індивідуального захисту.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У разі виникнення надзвичайних </w:t>
      </w:r>
      <w:r>
        <w:rPr>
          <w:bCs/>
          <w:sz w:val="28"/>
          <w:szCs w:val="28"/>
        </w:rPr>
        <w:t xml:space="preserve">ситуацій </w:t>
      </w:r>
      <w:bookmarkStart w:id="8" w:name="_Hlk213314971"/>
      <w:r>
        <w:rPr>
          <w:bCs/>
          <w:sz w:val="28"/>
          <w:szCs w:val="28"/>
        </w:rPr>
        <w:t xml:space="preserve">(пожеж, аварі</w:t>
      </w:r>
      <w:r>
        <w:rPr>
          <w:bCs/>
          <w:sz w:val="28"/>
          <w:szCs w:val="28"/>
        </w:rPr>
        <w:t xml:space="preserve">й тощо) або оголошення сигналу </w:t>
      </w:r>
      <w:r>
        <w:rPr>
          <w:bCs/>
          <w:sz w:val="28"/>
          <w:szCs w:val="28"/>
        </w:rPr>
        <w:t xml:space="preserve">повітрян</w:t>
      </w:r>
      <w:r>
        <w:rPr>
          <w:bCs/>
          <w:sz w:val="28"/>
          <w:szCs w:val="28"/>
        </w:rPr>
        <w:t xml:space="preserve">ої</w:t>
      </w:r>
      <w:r>
        <w:rPr>
          <w:bCs/>
          <w:sz w:val="28"/>
          <w:szCs w:val="28"/>
        </w:rPr>
        <w:t xml:space="preserve"> тривог</w:t>
      </w:r>
      <w:r>
        <w:rPr>
          <w:bCs/>
          <w:sz w:val="28"/>
          <w:szCs w:val="28"/>
        </w:rPr>
        <w:t xml:space="preserve">и</w:t>
      </w:r>
      <w:bookmarkEnd w:id="8"/>
      <w:r>
        <w:rPr>
          <w:bCs/>
          <w:sz w:val="28"/>
          <w:szCs w:val="28"/>
        </w:rPr>
        <w:t xml:space="preserve"> турнікет із автоматичною системою контролю та управління доступом в</w:t>
      </w:r>
      <w:r>
        <w:rPr>
          <w:bCs/>
          <w:sz w:val="28"/>
          <w:szCs w:val="28"/>
        </w:rPr>
        <w:t xml:space="preserve">имикається</w:t>
      </w:r>
      <w:r>
        <w:rPr>
          <w:bCs/>
          <w:sz w:val="28"/>
          <w:szCs w:val="28"/>
        </w:rPr>
        <w:t xml:space="preserve">, а вихід з адміністративної будівлі здійснюється </w:t>
      </w:r>
      <w:r>
        <w:rPr>
          <w:bCs/>
          <w:sz w:val="28"/>
          <w:szCs w:val="28"/>
        </w:rPr>
        <w:t xml:space="preserve">безперешкодно через усі виходи.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У разі виявлення в адміністративній будівлі будь-яких сторонніх речей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предметів (сумок, пакетів, електронних пристроїв тощо), належність яких невідома (у тому числі залишених без нагляду), працівники Чернігівської обласної державної адміністрації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відвідувачі, не торкаючись цих речей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/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предметів</w:t>
      </w:r>
      <w:r>
        <w:rPr>
          <w:bCs/>
          <w:sz w:val="28"/>
          <w:szCs w:val="28"/>
        </w:rPr>
        <w:t xml:space="preserve">, зобов’язані негайно повідомити про це постового.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Порядок внесення (винесення) матеріальних цінностей</w:t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Внесення (винесення) матеріальних цінностей до (з) адміністративної будівлі здійснюється за </w:t>
      </w:r>
      <w:r>
        <w:rPr>
          <w:bCs/>
          <w:sz w:val="28"/>
          <w:szCs w:val="28"/>
        </w:rPr>
        <w:t xml:space="preserve">перепусткою на внесення (винесення) матеріальних цінностей до (з) адміністративної будівлі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Чернігівської обласної державної </w:t>
      </w:r>
      <w:r>
        <w:rPr>
          <w:sz w:val="28"/>
          <w:szCs w:val="28"/>
        </w:rPr>
        <w:t xml:space="preserve">адміністрації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(додаток 5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виданою начальником</w:t>
      </w:r>
      <w:r>
        <w:rPr>
          <w:bCs/>
          <w:sz w:val="28"/>
          <w:szCs w:val="28"/>
        </w:rPr>
        <w:t xml:space="preserve"> відділу господарського забезпечен</w:t>
      </w:r>
      <w:r>
        <w:rPr>
          <w:bCs/>
          <w:sz w:val="28"/>
          <w:szCs w:val="28"/>
        </w:rPr>
        <w:t xml:space="preserve">ня апарату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Внесення (винесення) матеріальних цінностей до (з) адміністративної будівлі </w:t>
      </w:r>
      <w:r>
        <w:rPr>
          <w:bCs/>
          <w:sz w:val="28"/>
          <w:szCs w:val="28"/>
        </w:rPr>
        <w:t xml:space="preserve">обліковується у </w:t>
      </w:r>
      <w:r>
        <w:rPr>
          <w:bCs/>
          <w:sz w:val="28"/>
          <w:szCs w:val="28"/>
        </w:rPr>
        <w:t xml:space="preserve">журналі обліку перепусток на внесення (винесення) матеріальних цінностей до (з) адміністративної будівлі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Чернігівської обласної державної </w:t>
      </w:r>
      <w:r>
        <w:rPr>
          <w:sz w:val="28"/>
          <w:szCs w:val="28"/>
        </w:rPr>
        <w:t xml:space="preserve">адміністрації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(додаток 6</w:t>
      </w:r>
      <w:r>
        <w:rPr>
          <w:bCs/>
          <w:sz w:val="28"/>
          <w:szCs w:val="28"/>
        </w:rPr>
        <w:t xml:space="preserve">)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Вхід</w:t>
      </w:r>
      <w:r>
        <w:rPr>
          <w:b/>
          <w:bCs/>
          <w:sz w:val="28"/>
          <w:szCs w:val="28"/>
        </w:rPr>
        <w:t xml:space="preserve"> (вихід)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іноземців (іноземних делегацій)</w:t>
      </w:r>
      <w:r>
        <w:rPr>
          <w:b/>
          <w:bCs/>
          <w:sz w:val="28"/>
          <w:szCs w:val="28"/>
        </w:rPr>
        <w:t xml:space="preserve"> та осіб без громадянства</w:t>
      </w:r>
      <w:r>
        <w:rPr>
          <w:b/>
          <w:bCs/>
          <w:sz w:val="28"/>
          <w:szCs w:val="28"/>
        </w:rPr>
        <w:t xml:space="preserve"> до</w:t>
      </w:r>
      <w:r>
        <w:rPr>
          <w:b/>
          <w:bCs/>
          <w:sz w:val="28"/>
          <w:szCs w:val="28"/>
        </w:rPr>
        <w:t xml:space="preserve"> (з)</w:t>
      </w:r>
      <w:r>
        <w:rPr>
          <w:b/>
          <w:bCs/>
          <w:sz w:val="28"/>
          <w:szCs w:val="28"/>
        </w:rPr>
        <w:t xml:space="preserve"> адміністративної будівлі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Bdr/>
        <w:tabs>
          <w:tab w:val="left" w:leader="none" w:pos="993"/>
        </w:tabs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</w:t>
      </w:r>
      <w:r>
        <w:rPr>
          <w:bCs/>
          <w:sz w:val="28"/>
          <w:szCs w:val="28"/>
        </w:rPr>
        <w:t xml:space="preserve">ід іноземців (іноземних делегацій) та осіб без громадянства, а також осіб, </w:t>
      </w:r>
      <w:r>
        <w:rPr>
          <w:bCs/>
          <w:sz w:val="28"/>
          <w:szCs w:val="28"/>
        </w:rPr>
        <w:t xml:space="preserve">які</w:t>
      </w:r>
      <w:r>
        <w:rPr>
          <w:bCs/>
          <w:sz w:val="28"/>
          <w:szCs w:val="28"/>
        </w:rPr>
        <w:t xml:space="preserve"> їх супроводжують </w:t>
      </w:r>
      <w:r>
        <w:rPr>
          <w:bCs/>
          <w:sz w:val="28"/>
          <w:szCs w:val="28"/>
        </w:rPr>
        <w:t xml:space="preserve">(перекладачі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, консультант</w:t>
      </w:r>
      <w:r>
        <w:rPr>
          <w:bCs/>
          <w:sz w:val="28"/>
          <w:szCs w:val="28"/>
        </w:rPr>
        <w:t xml:space="preserve">ів</w:t>
      </w:r>
      <w:r>
        <w:rPr>
          <w:bCs/>
          <w:sz w:val="28"/>
          <w:szCs w:val="28"/>
        </w:rPr>
        <w:t xml:space="preserve"> тощо)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до адміністративної будівлі здійснюється за списками, </w:t>
      </w:r>
      <w:r>
        <w:rPr>
          <w:bCs/>
          <w:sz w:val="28"/>
          <w:szCs w:val="28"/>
        </w:rPr>
        <w:t xml:space="preserve">підписаними </w:t>
      </w:r>
      <w:r>
        <w:rPr>
          <w:bCs/>
          <w:sz w:val="28"/>
          <w:szCs w:val="28"/>
        </w:rPr>
        <w:t xml:space="preserve">керівником структурного підрозділу </w:t>
      </w:r>
      <w:r>
        <w:rPr>
          <w:bCs/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 або керівником структурного підрозділу </w:t>
      </w:r>
      <w:r>
        <w:rPr>
          <w:bCs/>
          <w:sz w:val="28"/>
          <w:szCs w:val="28"/>
        </w:rPr>
        <w:t xml:space="preserve">її </w:t>
      </w:r>
      <w:r>
        <w:rPr>
          <w:bCs/>
          <w:sz w:val="28"/>
          <w:szCs w:val="28"/>
        </w:rPr>
        <w:t xml:space="preserve">апарату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що організовує </w:t>
      </w:r>
      <w:r>
        <w:rPr>
          <w:bCs/>
          <w:sz w:val="28"/>
          <w:szCs w:val="28"/>
        </w:rPr>
        <w:t xml:space="preserve">відповідний захід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та затвердженими 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головою Чернігівської обласної державної адміністрації, або його першим заступником (заступниками),</w:t>
      </w:r>
      <w:r>
        <w:rPr>
          <w:rStyle w:val="769"/>
          <w:rFonts w:eastAsiaTheme="majorEastAsia"/>
          <w:sz w:val="28"/>
          <w:szCs w:val="28"/>
          <w:lang w:eastAsia="uk"/>
        </w:rPr>
        <w:t xml:space="preserve"> або керівником апарату Чернігівської обласної державної адміністрації згідно з розподілом обов’язків, затвердженим головою Чернігівської обласної державної адміністрації в установленому законодавством порядку, залежно від питань, що належать до їх відання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поданими постовому, </w:t>
      </w:r>
      <w:r>
        <w:rPr>
          <w:bCs/>
          <w:sz w:val="28"/>
          <w:szCs w:val="28"/>
        </w:rPr>
        <w:t xml:space="preserve">та лише в присутності відповідальної за організацію </w:t>
      </w:r>
      <w:r>
        <w:rPr>
          <w:bCs/>
          <w:sz w:val="28"/>
          <w:szCs w:val="28"/>
        </w:rPr>
        <w:t xml:space="preserve">прийому особи, відповідно до </w:t>
      </w:r>
      <w:r>
        <w:rPr>
          <w:bCs/>
          <w:sz w:val="28"/>
          <w:szCs w:val="28"/>
        </w:rPr>
        <w:t xml:space="preserve">Порядку організації та забезпечення режиму секретності в державних органах,</w:t>
      </w:r>
      <w:r>
        <w:rPr>
          <w:bCs/>
          <w:sz w:val="28"/>
          <w:szCs w:val="28"/>
        </w:rPr>
        <w:t xml:space="preserve"> органах місцевого самоврядування, на підприємствах, в установах і організаціях, затвердженого постановою Кабінету Міністрів України від 18 грудня 2013 року №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939.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Вхід (вихід) до (з) адміністративної будівлі </w:t>
      </w:r>
      <w:r>
        <w:rPr>
          <w:bCs/>
          <w:sz w:val="28"/>
          <w:szCs w:val="28"/>
        </w:rPr>
        <w:t xml:space="preserve">іноземців (іноземних делегацій) та осіб без громадянства </w:t>
      </w:r>
      <w:r>
        <w:rPr>
          <w:bCs/>
          <w:sz w:val="28"/>
          <w:szCs w:val="28"/>
        </w:rPr>
        <w:t xml:space="preserve">дозволяється лише в робочий час.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</w:rPr>
        <w:t xml:space="preserve">Забороняється залишати </w:t>
      </w:r>
      <w:r>
        <w:rPr>
          <w:bCs/>
          <w:sz w:val="28"/>
          <w:szCs w:val="28"/>
        </w:rPr>
        <w:t xml:space="preserve">іноземців (іноземн</w:t>
      </w:r>
      <w:r>
        <w:rPr>
          <w:bCs/>
          <w:sz w:val="28"/>
          <w:szCs w:val="28"/>
        </w:rPr>
        <w:t xml:space="preserve">і</w:t>
      </w:r>
      <w:r>
        <w:rPr>
          <w:bCs/>
          <w:sz w:val="28"/>
          <w:szCs w:val="28"/>
        </w:rPr>
        <w:t xml:space="preserve"> делегаці</w:t>
      </w:r>
      <w:r>
        <w:rPr>
          <w:bCs/>
          <w:sz w:val="28"/>
          <w:szCs w:val="28"/>
        </w:rPr>
        <w:t xml:space="preserve">ї</w:t>
      </w:r>
      <w:r>
        <w:rPr>
          <w:bCs/>
          <w:sz w:val="28"/>
          <w:szCs w:val="28"/>
        </w:rPr>
        <w:t xml:space="preserve">) та осіб без громадянства </w:t>
      </w:r>
      <w:r>
        <w:rPr>
          <w:bCs/>
          <w:sz w:val="28"/>
          <w:szCs w:val="28"/>
        </w:rPr>
        <w:t xml:space="preserve">в адміністративній будівлі без супроводу </w:t>
      </w:r>
      <w:r>
        <w:rPr>
          <w:bCs/>
          <w:sz w:val="28"/>
          <w:szCs w:val="28"/>
        </w:rPr>
        <w:t xml:space="preserve">відповідальної за організацію прийому особи</w:t>
      </w:r>
      <w:r>
        <w:rPr>
          <w:bCs/>
          <w:sz w:val="28"/>
          <w:szCs w:val="28"/>
        </w:rPr>
        <w:t xml:space="preserve">, а також забороняється їх доступ до службових приміщень</w:t>
      </w:r>
      <w:r>
        <w:rPr>
          <w:bCs/>
          <w:sz w:val="28"/>
          <w:szCs w:val="28"/>
        </w:rPr>
        <w:t xml:space="preserve"> адміністративної будівлі</w:t>
      </w:r>
      <w:r>
        <w:rPr>
          <w:bCs/>
          <w:sz w:val="28"/>
          <w:szCs w:val="28"/>
        </w:rPr>
        <w:t xml:space="preserve">, не визначених програмою.</w:t>
      </w:r>
      <w:r>
        <w:rPr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V.</w:t>
      </w:r>
      <w:r>
        <w:rPr>
          <w:b/>
          <w:bCs/>
          <w:sz w:val="28"/>
          <w:szCs w:val="28"/>
        </w:rPr>
        <w:t xml:space="preserve"> </w:t>
      </w:r>
      <w:r>
        <w:rPr>
          <w:b/>
          <w:bCs/>
          <w:sz w:val="28"/>
          <w:szCs w:val="28"/>
        </w:rPr>
        <w:t xml:space="preserve">Режимні</w:t>
      </w:r>
      <w:r>
        <w:rPr>
          <w:b/>
          <w:bCs/>
          <w:sz w:val="28"/>
          <w:szCs w:val="28"/>
        </w:rPr>
        <w:t xml:space="preserve"> приміщення </w:t>
      </w:r>
      <w:r>
        <w:rPr>
          <w:b/>
          <w:bCs/>
          <w:sz w:val="28"/>
          <w:szCs w:val="28"/>
        </w:rPr>
        <w:t xml:space="preserve">адміністративної будівлі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Режимні</w:t>
      </w:r>
      <w:r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 xml:space="preserve">ня </w:t>
      </w:r>
      <w:r>
        <w:rPr>
          <w:sz w:val="28"/>
          <w:szCs w:val="28"/>
        </w:rPr>
        <w:t xml:space="preserve">адміністративної будівлі </w:t>
      </w:r>
      <w:r>
        <w:rPr>
          <w:sz w:val="28"/>
          <w:szCs w:val="28"/>
        </w:rPr>
        <w:t xml:space="preserve">(далі – режимні приміщення) </w:t>
      </w:r>
      <w:r>
        <w:rPr>
          <w:sz w:val="28"/>
          <w:szCs w:val="28"/>
        </w:rPr>
        <w:t xml:space="preserve">обладную</w:t>
      </w:r>
      <w:r>
        <w:rPr>
          <w:sz w:val="28"/>
          <w:szCs w:val="28"/>
        </w:rPr>
        <w:t xml:space="preserve">ться охоронною та пожежною сигналізаці</w:t>
      </w:r>
      <w:r>
        <w:rPr>
          <w:sz w:val="28"/>
          <w:szCs w:val="28"/>
        </w:rPr>
        <w:t xml:space="preserve">ями.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Після</w:t>
      </w:r>
      <w:r>
        <w:rPr>
          <w:sz w:val="28"/>
          <w:szCs w:val="28"/>
        </w:rPr>
        <w:t xml:space="preserve"> закінчення робочого дня режимні приміщення замикаються та опечатую</w:t>
      </w:r>
      <w:r>
        <w:rPr>
          <w:sz w:val="28"/>
          <w:szCs w:val="28"/>
        </w:rPr>
        <w:t xml:space="preserve">ться.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Режимні приміщення здаються під охорону та знімаються з охорони працівниками </w:t>
      </w:r>
      <w:r>
        <w:rPr>
          <w:sz w:val="28"/>
          <w:szCs w:val="28"/>
        </w:rPr>
        <w:t xml:space="preserve">Чернігівської </w:t>
      </w:r>
      <w:r>
        <w:rPr>
          <w:bCs/>
          <w:sz w:val="28"/>
          <w:szCs w:val="28"/>
        </w:rPr>
        <w:t xml:space="preserve">обласної державної адміністрації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які їх використовують відповідно до посадових обов’язків (далі – посадові особи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згідно </w:t>
      </w:r>
      <w:r>
        <w:rPr>
          <w:sz w:val="28"/>
          <w:szCs w:val="28"/>
        </w:rPr>
        <w:t xml:space="preserve">зі</w:t>
      </w:r>
      <w:r>
        <w:rPr>
          <w:sz w:val="28"/>
          <w:szCs w:val="28"/>
        </w:rPr>
        <w:t xml:space="preserve"> списком, що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дається</w:t>
      </w:r>
      <w:r>
        <w:rPr>
          <w:sz w:val="28"/>
          <w:szCs w:val="28"/>
        </w:rPr>
        <w:t xml:space="preserve"> керівником апарату Чернігівської обласної державної адміністрації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 охорони порядку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Режимні</w:t>
      </w:r>
      <w:r>
        <w:rPr>
          <w:sz w:val="28"/>
          <w:szCs w:val="28"/>
        </w:rPr>
        <w:t xml:space="preserve"> приміщення з опечатаними вхідними дверима і робочі екземпляри ключів від н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у тубусах, опечатани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особист</w:t>
      </w:r>
      <w:r>
        <w:rPr>
          <w:sz w:val="28"/>
          <w:szCs w:val="28"/>
        </w:rPr>
        <w:t xml:space="preserve">ими</w:t>
      </w:r>
      <w:r>
        <w:rPr>
          <w:sz w:val="28"/>
          <w:szCs w:val="28"/>
        </w:rPr>
        <w:t xml:space="preserve"> металев</w:t>
      </w:r>
      <w:r>
        <w:rPr>
          <w:sz w:val="28"/>
          <w:szCs w:val="28"/>
        </w:rPr>
        <w:t xml:space="preserve">ими</w:t>
      </w:r>
      <w:r>
        <w:rPr>
          <w:sz w:val="28"/>
          <w:szCs w:val="28"/>
        </w:rPr>
        <w:t xml:space="preserve"> печатк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посадових осіб, </w:t>
      </w:r>
      <w:r>
        <w:rPr>
          <w:sz w:val="28"/>
          <w:szCs w:val="28"/>
        </w:rPr>
        <w:t xml:space="preserve">здаються під охорону </w:t>
      </w:r>
      <w:r>
        <w:rPr>
          <w:sz w:val="28"/>
          <w:szCs w:val="28"/>
        </w:rPr>
        <w:t xml:space="preserve">на пост охорони порядку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записом </w:t>
      </w:r>
      <w:r>
        <w:rPr>
          <w:sz w:val="28"/>
          <w:szCs w:val="28"/>
        </w:rPr>
        <w:t xml:space="preserve">у </w:t>
      </w:r>
      <w:r>
        <w:rPr>
          <w:bCs/>
          <w:sz w:val="28"/>
          <w:szCs w:val="28"/>
        </w:rPr>
        <w:t xml:space="preserve">журналі здавання (приймання) під охорону, зняття (приймання) з-під охорони режимного приміщення та ключів від нього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адміністративній будівлі </w:t>
      </w:r>
      <w:r>
        <w:rPr>
          <w:sz w:val="28"/>
          <w:szCs w:val="28"/>
        </w:rPr>
        <w:t xml:space="preserve">Чернігівської обласної державної адміністрації </w:t>
      </w:r>
      <w:r>
        <w:rPr>
          <w:sz w:val="28"/>
          <w:szCs w:val="28"/>
        </w:rPr>
        <w:t xml:space="preserve">(далі – журна</w:t>
      </w:r>
      <w:r>
        <w:rPr>
          <w:sz w:val="28"/>
          <w:szCs w:val="28"/>
        </w:rPr>
        <w:t xml:space="preserve">л)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додаток 7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Постовий видає</w:t>
      </w:r>
      <w:r>
        <w:rPr>
          <w:sz w:val="28"/>
          <w:szCs w:val="28"/>
        </w:rPr>
        <w:t xml:space="preserve"> посадовій</w:t>
      </w:r>
      <w:r>
        <w:rPr>
          <w:sz w:val="28"/>
          <w:szCs w:val="28"/>
        </w:rPr>
        <w:t xml:space="preserve"> особі, яка має право зняти з охоронної </w:t>
      </w:r>
      <w:r>
        <w:rPr>
          <w:sz w:val="28"/>
          <w:szCs w:val="28"/>
        </w:rPr>
        <w:t xml:space="preserve">сигналізації та відкрити режимні приміщення, тубус з ключами під підпис у журналі.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 разі спрацювання </w:t>
      </w:r>
      <w:r>
        <w:rPr>
          <w:sz w:val="28"/>
          <w:szCs w:val="28"/>
        </w:rPr>
        <w:t xml:space="preserve">пожеж</w:t>
      </w:r>
      <w:r>
        <w:rPr>
          <w:sz w:val="28"/>
          <w:szCs w:val="28"/>
        </w:rPr>
        <w:t xml:space="preserve">ної та/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охоронної сигналізації в режимному приміщенні пост охорони порядку повідомляє про це </w:t>
      </w:r>
      <w:r>
        <w:rPr>
          <w:sz w:val="28"/>
          <w:szCs w:val="28"/>
        </w:rPr>
        <w:t xml:space="preserve">посадових осіб</w:t>
      </w:r>
      <w:r>
        <w:rPr>
          <w:sz w:val="28"/>
          <w:szCs w:val="28"/>
        </w:rPr>
        <w:t xml:space="preserve">. Інформація щодо </w:t>
      </w:r>
      <w:r>
        <w:rPr>
          <w:sz w:val="28"/>
          <w:szCs w:val="28"/>
        </w:rPr>
        <w:t xml:space="preserve">посадових осіб</w:t>
      </w:r>
      <w:r>
        <w:rPr>
          <w:sz w:val="28"/>
          <w:szCs w:val="28"/>
        </w:rPr>
        <w:t xml:space="preserve"> із зазначенням </w:t>
      </w:r>
      <w:r>
        <w:rPr>
          <w:sz w:val="28"/>
          <w:szCs w:val="28"/>
        </w:rPr>
        <w:t xml:space="preserve">контактних </w:t>
      </w:r>
      <w:r>
        <w:rPr>
          <w:sz w:val="28"/>
          <w:szCs w:val="28"/>
        </w:rPr>
        <w:t xml:space="preserve">номерів телефонів зберігається на посту охорони порядку.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Протягом робочого дня пропуск відвідувачів, які прийшли до </w:t>
      </w:r>
      <w:r>
        <w:rPr>
          <w:sz w:val="28"/>
          <w:szCs w:val="28"/>
        </w:rPr>
        <w:t xml:space="preserve">посадових осіб</w:t>
      </w:r>
      <w:r>
        <w:rPr>
          <w:sz w:val="28"/>
          <w:szCs w:val="28"/>
        </w:rPr>
        <w:t xml:space="preserve">, допускається лише у супроводі </w:t>
      </w:r>
      <w:r>
        <w:rPr>
          <w:sz w:val="28"/>
          <w:szCs w:val="28"/>
        </w:rPr>
        <w:t xml:space="preserve">цих осіб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contextualSpacing w:val="true"/>
        <w:jc w:val="center"/>
        <w:rPr>
          <w:rStyle w:val="771"/>
          <w:lang w:eastAsia="uk"/>
        </w:rPr>
      </w:pPr>
      <w:r>
        <w:rPr>
          <w:b/>
          <w:bCs/>
          <w:sz w:val="28"/>
          <w:szCs w:val="28"/>
        </w:rPr>
        <w:t xml:space="preserve">VI.</w:t>
      </w:r>
      <w:r>
        <w:rPr>
          <w:b/>
          <w:bCs/>
          <w:sz w:val="28"/>
          <w:szCs w:val="28"/>
        </w:rPr>
        <w:t xml:space="preserve"> </w:t>
      </w:r>
      <w:r>
        <w:rPr>
          <w:rStyle w:val="771"/>
          <w:lang w:eastAsia="uk"/>
        </w:rPr>
        <w:t xml:space="preserve">Порядок здачі (прийняття) під охорону службових приміщень адміністративної будівлі </w:t>
      </w:r>
      <w:r>
        <w:rPr>
          <w:rStyle w:val="771"/>
          <w:lang w:eastAsia="uk"/>
        </w:rPr>
      </w:r>
    </w:p>
    <w:p>
      <w:pPr>
        <w:pBdr/>
        <w:spacing/>
        <w:ind/>
        <w:contextualSpacing w:val="true"/>
        <w:jc w:val="center"/>
        <w:rPr>
          <w:rStyle w:val="769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Style w:val="769"/>
          <w:b/>
          <w:sz w:val="28"/>
          <w:szCs w:val="28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1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Ключі від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службових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приміщень адміністративної 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(далі – службові приміщення)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зберігаються на посту охорони порядку.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72"/>
          <w:color w:val="auto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2.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Передавання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та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отримання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постовим ключів від службових приміщень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(крім режимних приміщень) здійснюються під запис у журналі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передавання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(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отримання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) ключів від службових приміщень адміністративної 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Чернігівської обласної державної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(</w:t>
      </w:r>
      <w:hyperlink w:tooltip="#n147" w:anchor="n147" w:history="1">
        <w:r>
          <w:rPr>
            <w:rStyle w:val="772"/>
            <w:color w:val="auto"/>
            <w:sz w:val="28"/>
            <w:szCs w:val="28"/>
            <w:lang w:val="uk-UA" w:eastAsia="uk"/>
          </w:rPr>
          <w:t xml:space="preserve">додаток </w:t>
        </w:r>
      </w:hyperlink>
      <w:r>
        <w:rPr>
          <w:rStyle w:val="772"/>
          <w:color w:val="auto"/>
          <w:sz w:val="28"/>
          <w:szCs w:val="28"/>
          <w:lang w:val="uk-UA" w:eastAsia="uk"/>
        </w:rPr>
        <w:t xml:space="preserve">8).</w:t>
      </w:r>
      <w:r>
        <w:rPr>
          <w:rStyle w:val="772"/>
          <w:color w:val="auto"/>
          <w:sz w:val="28"/>
          <w:szCs w:val="28"/>
          <w:lang w:val="uk-UA" w:eastAsia="uk"/>
        </w:rPr>
        <w:t xml:space="preserve"> </w:t>
      </w:r>
      <w:r>
        <w:rPr>
          <w:rStyle w:val="772"/>
          <w:color w:val="auto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3.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Працівникам Чернігівської обласної державної адміністрації з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абороняється: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/>
      <w:bookmarkStart w:id="9" w:name="n113"/>
      <w:r/>
      <w:bookmarkEnd w:id="9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передавати ключі від службових приміщень стороннім особам;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/>
      <w:bookmarkStart w:id="10" w:name="n114"/>
      <w:r/>
      <w:bookmarkEnd w:id="10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виносити ключі від службових приміщень за межі адміністративної будівлі.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4.</w:t>
      </w:r>
      <w:bookmarkStart w:id="11" w:name="n116"/>
      <w:r/>
      <w:bookmarkEnd w:id="11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Двері запасних виходів, горищ адміністративної будівлі тримають зачиненими, а ключі від них зберігаються на посту охорони порядку.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Проходи до таких дверей мають бути вільними.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/>
      <w:bookmarkStart w:id="12" w:name="n118"/>
      <w:r/>
      <w:bookmarkEnd w:id="12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5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У разі виникнення надзвичайн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их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ситуаці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й </w:t>
      </w:r>
      <w:r>
        <w:rPr>
          <w:bCs/>
          <w:sz w:val="28"/>
          <w:szCs w:val="28"/>
          <w:lang w:val="uk-UA"/>
        </w:rPr>
        <w:t xml:space="preserve">(пожеж, аварій тощо) або оголошення сигналу повітряної тривоги</w:t>
      </w:r>
      <w:r>
        <w:rPr>
          <w:bCs/>
          <w:sz w:val="28"/>
          <w:szCs w:val="28"/>
          <w:lang w:val="uk-UA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двері запасних виходів відчиняють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ся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постовим.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/>
      <w:bookmarkStart w:id="13" w:name="n119"/>
      <w:r/>
      <w:bookmarkEnd w:id="13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6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Для прибирання службових приміщень (крім режимних приміщень) постовий видає ключі від них п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рибиральникам службових приміщень сектору технічного обслуговування відділу господарського забезпечення апарату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(далі – прибиральники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службових приміщень)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під запис 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журналі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передавання (отримання) ключів від службових приміщень адміністративної будівлі.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/>
      <w:bookmarkStart w:id="14" w:name="n120"/>
      <w:r/>
      <w:bookmarkEnd w:id="14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7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Після завершення прибирання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службових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приміщень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прибиральники службових приміщень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передають ключі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на пост охорони порядку під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підпис у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журналі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передавання (отримання) ключів від службових приміщень адміністративної будівлі.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 w:firstLine="567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Bdr/>
        <w:spacing/>
        <w:ind/>
        <w:contextualSpacing w:val="true"/>
        <w:jc w:val="center"/>
        <w:rPr>
          <w:rStyle w:val="771"/>
          <w:lang w:eastAsia="uk"/>
        </w:rPr>
      </w:pPr>
      <w:r>
        <w:rPr>
          <w:rStyle w:val="771"/>
          <w:lang w:eastAsia="uk"/>
        </w:rPr>
        <w:t xml:space="preserve">VI</w:t>
      </w:r>
      <w:r>
        <w:rPr>
          <w:rStyle w:val="771"/>
          <w:lang w:eastAsia="uk"/>
        </w:rPr>
        <w:t xml:space="preserve">І</w:t>
      </w:r>
      <w:r>
        <w:rPr>
          <w:rStyle w:val="771"/>
          <w:lang w:eastAsia="uk"/>
        </w:rPr>
        <w:t xml:space="preserve">.</w:t>
      </w:r>
      <w:bookmarkStart w:id="15" w:name="n122"/>
      <w:r/>
      <w:bookmarkEnd w:id="15"/>
      <w:r>
        <w:rPr>
          <w:rStyle w:val="771"/>
          <w:lang w:eastAsia="uk"/>
        </w:rPr>
        <w:t xml:space="preserve"> </w:t>
      </w:r>
      <w:r>
        <w:rPr>
          <w:rStyle w:val="771"/>
          <w:lang w:eastAsia="uk"/>
        </w:rPr>
        <w:t xml:space="preserve">Порядок в’їзду (виїзду)</w:t>
      </w:r>
      <w:r>
        <w:rPr>
          <w:rStyle w:val="771"/>
          <w:lang w:eastAsia="uk"/>
        </w:rPr>
        <w:t xml:space="preserve"> автомобільн</w:t>
      </w:r>
      <w:r>
        <w:rPr>
          <w:rStyle w:val="771"/>
          <w:lang w:eastAsia="uk"/>
        </w:rPr>
        <w:t xml:space="preserve">их транспортних засобів</w:t>
      </w:r>
      <w:r>
        <w:rPr>
          <w:rStyle w:val="771"/>
          <w:lang w:eastAsia="uk"/>
        </w:rPr>
        <w:t xml:space="preserve"> </w:t>
      </w:r>
      <w:r>
        <w:rPr>
          <w:rStyle w:val="771"/>
          <w:lang w:eastAsia="uk"/>
        </w:rPr>
        <w:t xml:space="preserve">на </w:t>
      </w:r>
      <w:r>
        <w:rPr>
          <w:rStyle w:val="771"/>
          <w:lang w:eastAsia="uk"/>
        </w:rPr>
        <w:t xml:space="preserve">прилеглу </w:t>
      </w:r>
      <w:r>
        <w:rPr>
          <w:rStyle w:val="771"/>
          <w:lang w:eastAsia="uk"/>
        </w:rPr>
        <w:t xml:space="preserve">територію (з </w:t>
      </w:r>
      <w:r>
        <w:rPr>
          <w:rStyle w:val="771"/>
          <w:lang w:eastAsia="uk"/>
        </w:rPr>
        <w:t xml:space="preserve">прилеглої </w:t>
      </w:r>
      <w:r>
        <w:rPr>
          <w:rStyle w:val="771"/>
          <w:lang w:eastAsia="uk"/>
        </w:rPr>
        <w:t xml:space="preserve">території) адміністративної будівлі </w:t>
      </w:r>
      <w:r>
        <w:rPr>
          <w:rStyle w:val="771"/>
          <w:lang w:eastAsia="uk"/>
        </w:rPr>
      </w:r>
    </w:p>
    <w:p>
      <w:pPr>
        <w:pBdr/>
        <w:spacing/>
        <w:ind/>
        <w:contextualSpacing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0"/>
        <w:pBdr/>
        <w:spacing/>
        <w:ind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1.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На прилеглу територію (з прилеглої території) адміністративної будівлі мають право в’їжджати (виїжджати)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автомобільні транспортні засоби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що обслуговують Чернігівську обласну державну адміністрацію (згідно зі списком).</w:t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Style w:val="770"/>
        <w:pBdr/>
        <w:spacing/>
        <w:ind/>
        <w:rPr>
          <w:bCs/>
          <w:sz w:val="28"/>
          <w:szCs w:val="28"/>
          <w:lang w:val="uk-UA"/>
        </w:rPr>
      </w:pPr>
      <w:r/>
      <w:bookmarkStart w:id="16" w:name="n131"/>
      <w:r/>
      <w:bookmarkEnd w:id="16"/>
      <w:r>
        <w:rPr>
          <w:rStyle w:val="769"/>
          <w:rFonts w:eastAsiaTheme="majorEastAsia"/>
          <w:sz w:val="28"/>
          <w:szCs w:val="28"/>
          <w:lang w:val="uk-UA" w:eastAsia="uk"/>
        </w:rPr>
        <w:t xml:space="preserve">2.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 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В’їзд (виїзд) у разі потреби на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прилеглу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територію (з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прилеглої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території) адміністративної будівлі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інших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автомобільних транспортних засобів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дозволяється за умови включення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їх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до відповідного списку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sz w:val="28"/>
          <w:szCs w:val="28"/>
          <w:lang w:val="uk-UA"/>
        </w:rPr>
        <w:t xml:space="preserve">затвердженого керівником апарату Чернігівської обласної державної адміністрації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, що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формується та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подається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 </w:t>
      </w:r>
      <w:r>
        <w:rPr>
          <w:rStyle w:val="769"/>
          <w:rFonts w:eastAsiaTheme="majorEastAsia"/>
          <w:sz w:val="28"/>
          <w:szCs w:val="28"/>
          <w:lang w:val="uk-UA" w:eastAsia="uk"/>
        </w:rPr>
        <w:t xml:space="preserve">постовому </w:t>
      </w:r>
      <w:r>
        <w:rPr>
          <w:bCs/>
          <w:sz w:val="28"/>
          <w:szCs w:val="28"/>
          <w:lang w:val="uk-UA"/>
        </w:rPr>
        <w:t xml:space="preserve">відділ</w:t>
      </w:r>
      <w:r>
        <w:rPr>
          <w:bCs/>
          <w:sz w:val="28"/>
          <w:szCs w:val="28"/>
          <w:lang w:val="uk-UA"/>
        </w:rPr>
        <w:t xml:space="preserve">ом</w:t>
      </w:r>
      <w:r>
        <w:rPr>
          <w:bCs/>
          <w:sz w:val="28"/>
          <w:szCs w:val="28"/>
          <w:lang w:val="uk-UA"/>
        </w:rPr>
        <w:t xml:space="preserve"> господарського забезпечення апарату Чернігівської обласної державної адміністрації.</w:t>
      </w:r>
      <w:r>
        <w:rPr>
          <w:bCs/>
          <w:sz w:val="28"/>
          <w:szCs w:val="28"/>
          <w:lang w:val="uk-UA"/>
        </w:rPr>
      </w:r>
    </w:p>
    <w:p>
      <w:pPr>
        <w:pStyle w:val="770"/>
        <w:pBdr/>
        <w:spacing/>
        <w:ind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</w:t>
      </w:r>
      <w:r>
        <w:rPr>
          <w:b/>
          <w:bCs/>
          <w:sz w:val="28"/>
          <w:szCs w:val="28"/>
        </w:rPr>
        <w:t xml:space="preserve">I</w:t>
      </w:r>
      <w:r>
        <w:rPr>
          <w:b/>
          <w:bCs/>
          <w:sz w:val="28"/>
          <w:szCs w:val="28"/>
        </w:rPr>
        <w:t xml:space="preserve">ІІ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Обов</w:t>
      </w:r>
      <w:r>
        <w:rPr>
          <w:b/>
          <w:bCs/>
          <w:sz w:val="28"/>
          <w:szCs w:val="28"/>
        </w:rPr>
        <w:t xml:space="preserve">’</w:t>
      </w:r>
      <w:r>
        <w:rPr>
          <w:b/>
          <w:bCs/>
          <w:sz w:val="28"/>
          <w:szCs w:val="28"/>
        </w:rPr>
        <w:t xml:space="preserve">язки поста охорони порядку в екстрених ситуаціях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Постові під час служби періодично здійснюють зовнішній огляд приміщень та зовнішній огляд адміністративної будівлі.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У разі виявлення пожежі, затоплення, проникнення сторонніх осіб постовий ді</w:t>
      </w:r>
      <w:r>
        <w:rPr>
          <w:sz w:val="28"/>
          <w:szCs w:val="28"/>
        </w:rPr>
        <w:t xml:space="preserve">є</w:t>
      </w:r>
      <w:r>
        <w:rPr>
          <w:sz w:val="28"/>
          <w:szCs w:val="28"/>
        </w:rPr>
        <w:t xml:space="preserve"> відповідно до чинного законодавства та повідомля</w:t>
      </w:r>
      <w:r>
        <w:rPr>
          <w:sz w:val="28"/>
          <w:szCs w:val="28"/>
        </w:rPr>
        <w:t xml:space="preserve">є</w:t>
      </w:r>
      <w:r>
        <w:rPr>
          <w:sz w:val="28"/>
          <w:szCs w:val="28"/>
        </w:rPr>
        <w:t xml:space="preserve"> про це</w:t>
      </w:r>
      <w:r>
        <w:rPr>
          <w:sz w:val="28"/>
          <w:szCs w:val="28"/>
        </w:rPr>
        <w:t xml:space="preserve"> керівника апарату Чернігівської обласної державної адміністрації або начальника відділу господарського забезпечення апарату Чернігівської обласної державної адміністрації.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Постовому</w:t>
      </w:r>
      <w:r>
        <w:rPr>
          <w:sz w:val="28"/>
          <w:szCs w:val="28"/>
        </w:rPr>
        <w:t xml:space="preserve"> у разі виявлення ознак пожежі або затоплення, невимкнених засобів освітлення, кондиціонерів, комп’ютерної та</w:t>
      </w:r>
      <w:r>
        <w:rPr>
          <w:sz w:val="28"/>
          <w:szCs w:val="28"/>
        </w:rPr>
        <w:t xml:space="preserve">/або</w:t>
      </w:r>
      <w:r>
        <w:rPr>
          <w:sz w:val="28"/>
          <w:szCs w:val="28"/>
        </w:rPr>
        <w:t xml:space="preserve"> іншої техніки, аварій системи опалення тощо</w:t>
      </w:r>
      <w:r>
        <w:rPr>
          <w:sz w:val="28"/>
          <w:szCs w:val="28"/>
        </w:rPr>
        <w:t xml:space="preserve"> дозволяється</w:t>
      </w:r>
      <w:r>
        <w:rPr>
          <w:sz w:val="28"/>
          <w:szCs w:val="28"/>
        </w:rPr>
        <w:t xml:space="preserve"> відкривати приміщення адміністративної будівлі (крім режимних приміщень) з дозволу керівника апарату Чернігівської обласної державної адміністрації або начальника відділу господарського забезпечення апарату Чернігівської обласної державної адміністрації. 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Постовим дозволяється відкривати режимне приміщення лише у разі виявлення ознак пожежі або затоплення, аварій системи опалення</w:t>
      </w:r>
      <w:r>
        <w:rPr>
          <w:sz w:val="28"/>
          <w:szCs w:val="28"/>
        </w:rPr>
        <w:t xml:space="preserve"> та інших надзвичайних ситуацій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Відкривання сховищ </w:t>
      </w:r>
      <w:r>
        <w:rPr>
          <w:sz w:val="28"/>
          <w:szCs w:val="28"/>
        </w:rPr>
        <w:t xml:space="preserve">(сейф</w:t>
      </w:r>
      <w:r>
        <w:rPr>
          <w:sz w:val="28"/>
          <w:szCs w:val="28"/>
        </w:rPr>
        <w:t xml:space="preserve">ів</w:t>
      </w:r>
      <w:r>
        <w:rPr>
          <w:sz w:val="28"/>
          <w:szCs w:val="28"/>
        </w:rPr>
        <w:t xml:space="preserve">, металев</w:t>
      </w:r>
      <w:r>
        <w:rPr>
          <w:sz w:val="28"/>
          <w:szCs w:val="28"/>
        </w:rPr>
        <w:t xml:space="preserve">их</w:t>
      </w:r>
      <w:r>
        <w:rPr>
          <w:sz w:val="28"/>
          <w:szCs w:val="28"/>
        </w:rPr>
        <w:t xml:space="preserve"> шаф)</w:t>
      </w:r>
      <w:r>
        <w:rPr>
          <w:sz w:val="28"/>
          <w:szCs w:val="28"/>
        </w:rPr>
        <w:t xml:space="preserve"> без участі посадових осіб заборонено.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 </w:t>
      </w:r>
      <w:r>
        <w:rPr>
          <w:sz w:val="28"/>
          <w:szCs w:val="28"/>
        </w:rPr>
        <w:t xml:space="preserve">факт відкриття приміщень</w:t>
      </w:r>
      <w:r>
        <w:rPr>
          <w:sz w:val="28"/>
          <w:szCs w:val="28"/>
        </w:rPr>
        <w:t xml:space="preserve"> складається 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кт</w:t>
      </w:r>
      <w:r>
        <w:rPr>
          <w:bCs/>
          <w:sz w:val="28"/>
          <w:szCs w:val="28"/>
        </w:rPr>
        <w:t xml:space="preserve"> за формою</w:t>
      </w:r>
      <w:r>
        <w:rPr>
          <w:bCs/>
          <w:sz w:val="28"/>
          <w:szCs w:val="28"/>
        </w:rPr>
        <w:t xml:space="preserve"> згідно з </w:t>
      </w:r>
      <w:r>
        <w:rPr>
          <w:sz w:val="28"/>
          <w:szCs w:val="28"/>
        </w:rPr>
        <w:t xml:space="preserve">додат</w:t>
      </w:r>
      <w:r>
        <w:rPr>
          <w:sz w:val="28"/>
          <w:szCs w:val="28"/>
        </w:rPr>
        <w:t xml:space="preserve">ком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невідкладно</w:t>
      </w:r>
      <w:r>
        <w:rPr>
          <w:sz w:val="28"/>
          <w:szCs w:val="28"/>
        </w:rPr>
        <w:t xml:space="preserve">, але не пізніше наступного дня, </w:t>
      </w:r>
      <w:r>
        <w:rPr>
          <w:sz w:val="28"/>
          <w:szCs w:val="28"/>
        </w:rPr>
        <w:t xml:space="preserve">доводиться до відома керівника</w:t>
      </w:r>
      <w:r>
        <w:rPr>
          <w:sz w:val="28"/>
          <w:szCs w:val="28"/>
        </w:rPr>
        <w:t xml:space="preserve"> апарату Чернігівської обласної державної адміністрації.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Пропуск до адміністративної будівлі працівників аварійно-рятувальних</w:t>
      </w:r>
      <w:r>
        <w:rPr>
          <w:sz w:val="28"/>
          <w:szCs w:val="28"/>
        </w:rPr>
        <w:t xml:space="preserve"> формувань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аварійних, пожежних, медичних служб тощо у разі виникнення надзвичайної ситуації здійснюється безперешкодно за документами, що посвідчують особу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тому числі відображення інформації, </w:t>
      </w:r>
      <w:r>
        <w:rPr>
          <w:sz w:val="28"/>
          <w:szCs w:val="28"/>
        </w:rPr>
        <w:t xml:space="preserve">яка</w:t>
      </w:r>
      <w:r>
        <w:rPr>
          <w:sz w:val="28"/>
          <w:szCs w:val="28"/>
        </w:rPr>
        <w:t xml:space="preserve"> міститься у відповідних документах, в електронному вигляді з використанням </w:t>
      </w:r>
      <w:r>
        <w:rPr>
          <w:sz w:val="28"/>
          <w:szCs w:val="28"/>
        </w:rPr>
        <w:t xml:space="preserve">засобів </w:t>
      </w:r>
      <w:r>
        <w:rPr>
          <w:sz w:val="28"/>
          <w:szCs w:val="28"/>
        </w:rPr>
        <w:t xml:space="preserve">Єдиного державного вебпорталу електронних послуг, </w:t>
      </w:r>
      <w:r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пред’являється (надається) особою </w:t>
      </w:r>
      <w:r>
        <w:rPr>
          <w:sz w:val="28"/>
          <w:szCs w:val="28"/>
        </w:rPr>
        <w:t xml:space="preserve">із використанням </w:t>
      </w:r>
      <w:r>
        <w:rPr>
          <w:sz w:val="28"/>
          <w:szCs w:val="28"/>
        </w:rPr>
        <w:t xml:space="preserve">мобільн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додат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/>
        <w:ind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Начальник організаційного відділу</w:t>
      </w:r>
      <w:r>
        <w:rPr>
          <w:bCs/>
          <w:iCs/>
          <w:sz w:val="28"/>
          <w:szCs w:val="28"/>
        </w:rPr>
      </w:r>
    </w:p>
    <w:p>
      <w:pPr>
        <w:pBdr/>
        <w:spacing/>
        <w:ind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апарату Чернігівської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обласної </w:t>
      </w:r>
      <w:r>
        <w:rPr>
          <w:bCs/>
          <w:iCs/>
          <w:sz w:val="28"/>
          <w:szCs w:val="28"/>
        </w:rPr>
      </w:r>
    </w:p>
    <w:p>
      <w:pPr>
        <w:pBdr/>
        <w:spacing/>
        <w:ind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державної адміністрації</w:t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Оксана СЕРДЮК</w:t>
      </w:r>
      <w:r>
        <w:rPr>
          <w:bCs/>
          <w:iCs/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701" w:header="709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1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4 розділу ІІ)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Журнал</w:t>
      </w:r>
      <w:r>
        <w:rPr>
          <w:b/>
          <w:bCs/>
          <w:sz w:val="28"/>
          <w:szCs w:val="28"/>
        </w:rPr>
        <w:br/>
        <w:t xml:space="preserve">обліку відвідувачів адміністративної будівлі 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56"/>
        <w:gridCol w:w="1892"/>
        <w:gridCol w:w="2490"/>
        <w:gridCol w:w="1323"/>
        <w:gridCol w:w="1195"/>
        <w:gridCol w:w="1572"/>
      </w:tblGrid>
      <w:tr>
        <w:trPr/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Дата</w:t>
            </w:r>
            <w:r/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Прізвище,</w:t>
            </w:r>
            <w:r>
              <w:t xml:space="preserve"> власне</w:t>
            </w:r>
            <w:r>
              <w:t xml:space="preserve"> ім</w:t>
            </w:r>
            <w:r>
              <w:t xml:space="preserve">’</w:t>
            </w:r>
            <w:r>
              <w:t xml:space="preserve">я, по батькові </w:t>
            </w:r>
            <w:r>
              <w:t xml:space="preserve">(за наявності) </w:t>
            </w:r>
            <w:r>
              <w:t xml:space="preserve">відвідувача</w:t>
            </w:r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Прізвище, </w:t>
            </w:r>
            <w:r>
              <w:rPr>
                <w:bCs/>
              </w:rPr>
              <w:t xml:space="preserve">власне </w:t>
            </w:r>
            <w:r>
              <w:rPr>
                <w:bCs/>
              </w:rPr>
              <w:t xml:space="preserve">ім</w:t>
            </w:r>
            <w:r>
              <w:rPr>
                <w:bCs/>
              </w:rPr>
              <w:t xml:space="preserve">’</w:t>
            </w:r>
            <w:r>
              <w:rPr>
                <w:bCs/>
              </w:rPr>
              <w:t xml:space="preserve">я, по батькові </w:t>
            </w:r>
            <w:r>
              <w:rPr>
                <w:bCs/>
              </w:rPr>
              <w:t xml:space="preserve">(за наявності) </w:t>
            </w:r>
            <w:r>
              <w:rPr>
                <w:bCs/>
              </w:rPr>
              <w:t xml:space="preserve">п</w:t>
            </w:r>
            <w:r>
              <w:rPr>
                <w:bCs/>
              </w:rPr>
              <w:t xml:space="preserve">рацівника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(</w:t>
            </w:r>
            <w:r>
              <w:rPr>
                <w:bCs/>
              </w:rPr>
              <w:t xml:space="preserve">назва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/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найменування</w:t>
            </w:r>
            <w:r>
              <w:rPr>
                <w:bCs/>
              </w:rPr>
              <w:t xml:space="preserve"> структурного підрозділу</w:t>
            </w:r>
            <w:r>
              <w:rPr>
                <w:bCs/>
              </w:rPr>
              <w:t xml:space="preserve">),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до </w:t>
            </w:r>
            <w:r>
              <w:rPr>
                <w:bCs/>
              </w:rPr>
              <w:t xml:space="preserve">яко</w:t>
            </w:r>
            <w:r>
              <w:rPr>
                <w:bCs/>
              </w:rPr>
              <w:t xml:space="preserve">го</w:t>
            </w:r>
            <w:r>
              <w:rPr>
                <w:bCs/>
              </w:rPr>
              <w:t xml:space="preserve"> прийшов відвідувач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Час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входу</w:t>
            </w:r>
            <w:r/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Час виходу</w:t>
            </w:r>
            <w:r/>
          </w:p>
        </w:tc>
        <w:tc>
          <w:tcPr>
            <w:tcBorders/>
            <w:tcW w:w="16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Примітка</w:t>
            </w:r>
            <w:r/>
          </w:p>
        </w:tc>
      </w:tr>
      <w:tr>
        <w:trPr/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/>
            <w:tcW w:w="16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</w:tr>
      <w:tr>
        <w:trPr/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2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6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widowControl w:val="false"/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2</w:t>
      </w:r>
      <w:r>
        <w:rPr>
          <w:sz w:val="28"/>
          <w:szCs w:val="28"/>
        </w:rPr>
      </w:r>
    </w:p>
    <w:p>
      <w:pPr>
        <w:widowControl w:val="false"/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widowControl w:val="false"/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пункт 7 розділу ІІ)</w:t>
      </w:r>
      <w:r>
        <w:rPr>
          <w:sz w:val="28"/>
          <w:szCs w:val="28"/>
        </w:rPr>
      </w:r>
    </w:p>
    <w:p>
      <w:pPr>
        <w:widowControl w:val="false"/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left="510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дноразов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перепустк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 адміністративної будівлі 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819"/>
      </w:tblGrid>
      <w:tr>
        <w:trPr>
          <w:trHeight w:val="5311" w:hRule="exact"/>
        </w:trPr>
        <w:tc>
          <w:tcPr>
            <w:tcBorders/>
            <w:tcW w:w="55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КОРІНЕЦЬ </w:t>
            </w:r>
            <w:r>
              <w:rPr>
                <w:b/>
                <w:sz w:val="20"/>
                <w:szCs w:val="20"/>
              </w:rPr>
              <w:t xml:space="preserve">ОДНОРАЗОВОЇ</w:t>
            </w:r>
            <w:r>
              <w:rPr>
                <w:b/>
                <w:sz w:val="20"/>
                <w:szCs w:val="20"/>
              </w:rPr>
              <w:t xml:space="preserve"> ПЕРЕПУСТКИ №_____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Видана_________________________________________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Дозволено вхід з ____    ____________    _____  року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 _____      _______________       _____ року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_______________________________________________________________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(документ, що </w:t>
            </w:r>
            <w:r>
              <w:rPr>
                <w:sz w:val="16"/>
                <w:szCs w:val="16"/>
              </w:rPr>
              <w:t xml:space="preserve">по</w:t>
            </w:r>
            <w:r>
              <w:rPr>
                <w:sz w:val="16"/>
                <w:szCs w:val="16"/>
              </w:rPr>
              <w:t xml:space="preserve">свідчує особ</w:t>
            </w:r>
            <w:r>
              <w:rPr>
                <w:sz w:val="16"/>
                <w:szCs w:val="16"/>
              </w:rPr>
              <w:t xml:space="preserve">у</w:t>
            </w:r>
            <w:r>
              <w:rPr>
                <w:sz w:val="16"/>
                <w:szCs w:val="16"/>
              </w:rPr>
              <w:t xml:space="preserve">)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різвище, власне ім’я, по батькові (за наявності)</w:t>
            </w:r>
            <w:r>
              <w:rPr>
                <w:sz w:val="20"/>
                <w:szCs w:val="20"/>
              </w:rPr>
              <w:t xml:space="preserve"> відповідальної особи,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яка</w:t>
            </w:r>
            <w:r>
              <w:rPr>
                <w:sz w:val="20"/>
                <w:szCs w:val="20"/>
              </w:rPr>
              <w:t xml:space="preserve"> замовила перепустку)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поста охорони порядку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(підпис)                (</w:t>
            </w:r>
            <w:r>
              <w:rPr>
                <w:sz w:val="20"/>
                <w:szCs w:val="20"/>
              </w:rPr>
              <w:t xml:space="preserve">власне ім</w:t>
            </w:r>
            <w:r>
              <w:rPr>
                <w:sz w:val="20"/>
                <w:szCs w:val="20"/>
              </w:rPr>
              <w:t xml:space="preserve">’</w:t>
            </w:r>
            <w:r>
              <w:rPr>
                <w:sz w:val="20"/>
                <w:szCs w:val="20"/>
              </w:rPr>
              <w:t xml:space="preserve">я, </w:t>
            </w:r>
            <w:r>
              <w:rPr>
                <w:sz w:val="20"/>
                <w:szCs w:val="20"/>
              </w:rPr>
              <w:t xml:space="preserve">прізвище)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ОДНОРАЗОВА</w:t>
            </w:r>
            <w:r>
              <w:rPr>
                <w:b/>
                <w:sz w:val="20"/>
                <w:szCs w:val="20"/>
              </w:rPr>
              <w:t xml:space="preserve"> ПЕРЕПУСТКА № _____</w:t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Видана__________________________________</w:t>
            </w:r>
            <w:r>
              <w:rPr>
                <w:sz w:val="20"/>
                <w:szCs w:val="20"/>
              </w:rPr>
              <w:t xml:space="preserve">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</w:t>
            </w:r>
            <w:r>
              <w:rPr>
                <w:sz w:val="20"/>
                <w:szCs w:val="20"/>
              </w:rPr>
              <w:t xml:space="preserve">__________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(найменування</w:t>
            </w:r>
            <w:r>
              <w:rPr>
                <w:sz w:val="20"/>
                <w:szCs w:val="20"/>
              </w:rPr>
              <w:t xml:space="preserve"> органу державної влади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Дозволено вхід з ____    ____________    _____  року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 _____      _______________       _____ року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посту охорони порядку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</w:t>
            </w:r>
            <w:r>
              <w:rPr>
                <w:sz w:val="20"/>
                <w:szCs w:val="20"/>
              </w:rPr>
              <w:t xml:space="preserve">_______________________________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(в</w:t>
            </w:r>
            <w:r>
              <w:rPr>
                <w:sz w:val="16"/>
                <w:szCs w:val="16"/>
              </w:rPr>
              <w:t xml:space="preserve">ійськове звання </w:t>
            </w:r>
            <w:r>
              <w:rPr>
                <w:sz w:val="16"/>
                <w:szCs w:val="16"/>
              </w:rPr>
              <w:t xml:space="preserve">)         (підпис)    </w: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(власне ім’я, </w:t>
            </w:r>
            <w:r>
              <w:rPr>
                <w:sz w:val="16"/>
                <w:szCs w:val="16"/>
              </w:rPr>
              <w:t xml:space="preserve">прізвище)</w:t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«_____» год. «_____ » хв.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>
              <w:t xml:space="preserve">______________________________________</w:t>
            </w:r>
            <w:r/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різвище, власне ім’я, по батькові (за наявності) </w:t>
            </w:r>
            <w:r>
              <w:rPr>
                <w:sz w:val="20"/>
                <w:szCs w:val="20"/>
              </w:rPr>
              <w:t xml:space="preserve">та підпис особи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  <w:t xml:space="preserve"> до якої прибув відвідувач)</w:t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2508"/>
        </w:tabs>
        <w:spacing/>
        <w:ind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3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(пункт 7 розділу ІІ)</w:t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Журнал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реєстрації видачі </w:t>
      </w:r>
      <w:r>
        <w:rPr>
          <w:b/>
          <w:bCs/>
          <w:sz w:val="28"/>
          <w:szCs w:val="28"/>
        </w:rPr>
        <w:t xml:space="preserve">та обліку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одноразових перепусток </w:t>
      </w:r>
      <w:r>
        <w:rPr>
          <w:b/>
          <w:bCs/>
          <w:sz w:val="28"/>
          <w:szCs w:val="28"/>
        </w:rPr>
        <w:t xml:space="preserve">відвідувач</w:t>
      </w:r>
      <w:r>
        <w:rPr>
          <w:b/>
          <w:bCs/>
          <w:sz w:val="28"/>
          <w:szCs w:val="28"/>
        </w:rPr>
        <w:t xml:space="preserve">ам</w:t>
      </w:r>
      <w:r>
        <w:rPr>
          <w:b/>
          <w:bCs/>
          <w:sz w:val="28"/>
          <w:szCs w:val="28"/>
        </w:rPr>
        <w:t xml:space="preserve"> адміністративної будівлі </w:t>
      </w:r>
      <w:r>
        <w:rPr>
          <w:b/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216"/>
        <w:gridCol w:w="1782"/>
        <w:gridCol w:w="2299"/>
        <w:gridCol w:w="1528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№</w:t>
            </w:r>
            <w:r>
              <w:t xml:space="preserve"> з/п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Дата відвіду-вання</w:t>
            </w:r>
            <w:r/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Прізвище, </w:t>
            </w:r>
            <w:r>
              <w:t xml:space="preserve">власне </w:t>
            </w:r>
            <w:r>
              <w:t xml:space="preserve">ім</w:t>
            </w:r>
            <w:r>
              <w:t xml:space="preserve">’</w:t>
            </w:r>
            <w:r>
              <w:t xml:space="preserve">я, по батькові </w:t>
            </w:r>
            <w:r>
              <w:t xml:space="preserve">(за наявності) </w:t>
            </w:r>
            <w:r>
              <w:t xml:space="preserve">відвідувача</w:t>
            </w:r>
            <w:r/>
          </w:p>
        </w:tc>
        <w:tc>
          <w:tcPr>
            <w:tcBorders/>
            <w:tcW w:w="1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Інформація про документ</w:t>
            </w:r>
            <w:r>
              <w:t xml:space="preserve">,</w:t>
            </w:r>
            <w:r>
              <w:t xml:space="preserve"> </w:t>
            </w:r>
            <w:r>
              <w:t xml:space="preserve">за яким здійснюється вхід</w:t>
            </w:r>
            <w:r/>
          </w:p>
        </w:tc>
        <w:tc>
          <w:tcPr>
            <w:tcBorders/>
            <w:tcW w:w="22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Назва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/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айменува</w:t>
            </w: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ння </w:t>
            </w:r>
            <w:r>
              <w:rPr>
                <w:bCs/>
              </w:rPr>
              <w:t xml:space="preserve">структурного </w:t>
            </w:r>
            <w:r>
              <w:rPr>
                <w:bCs/>
              </w:rPr>
              <w:t xml:space="preserve">підрозділу, номер кабінету, </w:t>
            </w:r>
            <w:r>
              <w:t xml:space="preserve">прізвище, власне ім’я, по батькові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(за наявності) </w:t>
            </w:r>
            <w:r>
              <w:rPr>
                <w:bCs/>
              </w:rPr>
              <w:t xml:space="preserve">працівника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 до яко</w:t>
            </w:r>
            <w:r>
              <w:rPr>
                <w:bCs/>
              </w:rPr>
              <w:t xml:space="preserve">го</w:t>
            </w:r>
            <w:r>
              <w:rPr>
                <w:bCs/>
              </w:rPr>
              <w:t xml:space="preserve"> прибув відвідувач  </w:t>
            </w:r>
            <w:r/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Відмітка про вихід відвідувача та здавання перепустки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3</w:t>
            </w:r>
            <w:r>
              <w:rPr>
                <w:bCs/>
              </w:rPr>
            </w:r>
          </w:p>
        </w:tc>
        <w:tc>
          <w:tcPr>
            <w:tcBorders/>
            <w:tcW w:w="1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</w:p>
        </w:tc>
        <w:tc>
          <w:tcPr>
            <w:tcBorders/>
            <w:tcW w:w="22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5</w:t>
            </w:r>
            <w:r>
              <w:rPr>
                <w:bCs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21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7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2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864"/>
        </w:tabs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jc w:val="right"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4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(пункт 7 розділу ІІ)</w:t>
      </w:r>
      <w:r>
        <w:rPr>
          <w:sz w:val="28"/>
          <w:szCs w:val="28"/>
        </w:rPr>
      </w:r>
    </w:p>
    <w:p>
      <w:pPr>
        <w:pBdr/>
        <w:spacing/>
        <w:ind w:left="510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Замовлення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щодо оформлення </w:t>
      </w:r>
      <w:r>
        <w:rPr>
          <w:b/>
          <w:bCs/>
          <w:sz w:val="28"/>
          <w:szCs w:val="28"/>
        </w:rPr>
        <w:t xml:space="preserve">одноразової</w:t>
      </w:r>
      <w:r>
        <w:rPr>
          <w:b/>
          <w:bCs/>
          <w:sz w:val="28"/>
          <w:szCs w:val="28"/>
        </w:rPr>
        <w:t xml:space="preserve"> перепустки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</w:rPr>
        <w:t xml:space="preserve">Прошу оформити </w:t>
      </w:r>
      <w:r>
        <w:rPr>
          <w:bCs/>
          <w:sz w:val="28"/>
          <w:szCs w:val="28"/>
        </w:rPr>
        <w:t xml:space="preserve">одноразову </w:t>
      </w:r>
      <w:r>
        <w:rPr>
          <w:bCs/>
          <w:sz w:val="28"/>
          <w:szCs w:val="28"/>
        </w:rPr>
        <w:t xml:space="preserve">перепустку для входу (виходу) до (з) адміністративної будівлі </w:t>
      </w:r>
      <w:r>
        <w:rPr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Cs/>
          <w:sz w:val="28"/>
          <w:szCs w:val="28"/>
          <w:vertAlign w:val="superscript"/>
        </w:rPr>
      </w:r>
    </w:p>
    <w:p>
      <w:pPr>
        <w:pBdr/>
        <w:spacing/>
        <w:ind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63" w:type="dxa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7"/>
        <w:gridCol w:w="381"/>
        <w:gridCol w:w="1002"/>
        <w:gridCol w:w="1338"/>
        <w:gridCol w:w="2340"/>
        <w:gridCol w:w="2898"/>
        <w:gridCol w:w="177"/>
        <w:gridCol w:w="1630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№ з/п</w:t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Прізвище, </w:t>
            </w:r>
            <w:r>
              <w:rPr>
                <w:bCs/>
              </w:rPr>
              <w:t xml:space="preserve">власне </w:t>
            </w:r>
            <w:r>
              <w:rPr>
                <w:bCs/>
              </w:rPr>
              <w:t xml:space="preserve">ім’я та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по батькові</w:t>
            </w:r>
            <w:r>
              <w:rPr>
                <w:bCs/>
              </w:rPr>
              <w:t xml:space="preserve"> (за наявності)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Місце роботи відвідувача</w:t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Назва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/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айменування </w:t>
            </w:r>
            <w:r>
              <w:rPr>
                <w:bCs/>
              </w:rPr>
              <w:t xml:space="preserve">структурного </w:t>
            </w:r>
            <w:r>
              <w:rPr>
                <w:bCs/>
              </w:rPr>
              <w:t xml:space="preserve">підрозділу, номер к</w:t>
            </w:r>
            <w:r>
              <w:rPr>
                <w:bCs/>
              </w:rPr>
              <w:t xml:space="preserve">абінету</w:t>
            </w:r>
            <w:r>
              <w:rPr>
                <w:bCs/>
              </w:rPr>
              <w:t xml:space="preserve">, куди необхідно видати перепустку</w:t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Дата і час </w:t>
            </w:r>
            <w:r>
              <w:rPr>
                <w:bCs/>
              </w:rPr>
              <w:t xml:space="preserve">відвідування</w:t>
            </w:r>
            <w:r>
              <w:rPr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9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gridAfter w:val="1"/>
          <w:gridBefore w:val="1"/>
          <w:tblCellSpacing w:w="22" w:type="dxa"/>
        </w:trPr>
        <w:tc>
          <w:tcPr>
            <w:gridSpan w:val="2"/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138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gridSpan w:val="4"/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67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__________________________________________________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</w:t>
            </w:r>
            <w:r>
              <w:t xml:space="preserve">посада працівника, який подає замовлення</w:t>
            </w:r>
            <w:r>
              <w:t xml:space="preserve">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4221" w:type="pct"/>
        <w:tblCellSpacing w:w="22" w:type="dxa"/>
        <w:tblInd w:w="92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2795"/>
        <w:gridCol w:w="3817"/>
      </w:tblGrid>
      <w:tr>
        <w:trPr>
          <w:tblCellSpacing w:w="22" w:type="dxa"/>
        </w:trPr>
        <w:tc>
          <w:tcPr>
            <w:tcBorders/>
            <w:tcW w:w="0" w:type="auto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1728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(підпис)</w:t>
            </w:r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3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        (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ласне ім’я, прізвище)</w:t>
            </w:r>
            <w:r/>
          </w:p>
        </w:tc>
      </w:tr>
    </w:tbl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outlineLvl w:val="2"/>
        <w:rPr>
          <w:b/>
          <w:bCs/>
          <w:sz w:val="27"/>
          <w:szCs w:val="27"/>
        </w:rPr>
      </w:pPr>
      <w:r>
        <w:t xml:space="preserve"> « ___ » ____________ 20__ року</w:t>
      </w:r>
      <w:r>
        <w:br/>
      </w:r>
      <w:r>
        <w:rPr>
          <w:b/>
          <w:bCs/>
          <w:sz w:val="27"/>
          <w:szCs w:val="27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204"/>
        </w:tabs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5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1 розділу ІІІ)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/>
      </w:pPr>
      <w:r/>
      <w:r/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Перепустка </w:t>
      </w:r>
      <w:r>
        <w:rPr>
          <w:b/>
          <w:bCs/>
          <w:sz w:val="28"/>
          <w:szCs w:val="28"/>
        </w:rPr>
        <w:br/>
        <w:t xml:space="preserve">на внесення (винесення) матеріальних цінностей до (з) адміністративної будівлі </w:t>
      </w:r>
      <w:r>
        <w:rPr>
          <w:b/>
          <w:bCs/>
          <w:sz w:val="28"/>
          <w:szCs w:val="28"/>
        </w:rPr>
        <w:t xml:space="preserve">Чернігівської обласної державної адміністрації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№ ____</w:t>
      </w:r>
      <w:r>
        <w:rPr>
          <w:sz w:val="28"/>
          <w:szCs w:val="28"/>
        </w:rPr>
      </w:r>
    </w:p>
    <w:p>
      <w:pPr>
        <w:pBdr/>
        <w:spacing/>
        <w:ind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8"/>
        <w:gridCol w:w="2397"/>
        <w:gridCol w:w="2409"/>
        <w:gridCol w:w="2404"/>
      </w:tblGrid>
      <w:tr>
        <w:trPr/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Назва матеріальних цінностей</w:t>
            </w:r>
            <w:r/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Кількість</w:t>
            </w:r>
            <w:r/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Прізвище,</w:t>
            </w:r>
            <w:r>
              <w:t xml:space="preserve"> власне</w:t>
            </w:r>
            <w:r>
              <w:t xml:space="preserve"> ім</w:t>
            </w:r>
            <w:r>
              <w:t xml:space="preserve">’</w:t>
            </w:r>
            <w:r>
              <w:t xml:space="preserve">я, по батькові </w:t>
            </w:r>
            <w:r>
              <w:t xml:space="preserve">(за наявності) </w:t>
            </w:r>
            <w:r>
              <w:t xml:space="preserve">особи, яка виносить (вносить) матеріальні цінності, та місце роботи (за наявності)</w:t>
            </w:r>
            <w:r/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Мета винесення (внесення)</w:t>
            </w:r>
            <w:r/>
          </w:p>
        </w:tc>
      </w:tr>
      <w:tr>
        <w:trPr/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rPr/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rPr/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24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4221" w:type="pct"/>
        <w:tblCellSpacing w:w="22" w:type="dxa"/>
        <w:tblInd w:w="92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2840"/>
        <w:gridCol w:w="3920"/>
      </w:tblGrid>
      <w:tr>
        <w:trPr>
          <w:tblCellSpacing w:w="22" w:type="dxa"/>
        </w:trPr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81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Перепустку </w:t>
            </w:r>
            <w:r/>
          </w:p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gridSpan w:val="2"/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411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видав __________________________________________________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(на</w:t>
            </w:r>
            <w:r>
              <w:t xml:space="preserve">зва</w:t>
            </w:r>
            <w:r>
              <w:t xml:space="preserve"> посади)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22" w:type="dxa"/>
        </w:trPr>
        <w:tc>
          <w:tcPr>
            <w:tcBorders/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1728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(підпис)</w:t>
            </w:r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356" w:type="pct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>
              <w:t xml:space="preserve">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  <w:t xml:space="preserve">          (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ласне ім’я, прізвище)</w:t>
            </w:r>
            <w:r/>
          </w:p>
        </w:tc>
      </w:tr>
    </w:tbl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outlineLvl w:val="2"/>
        <w:rPr>
          <w:sz w:val="28"/>
          <w:szCs w:val="28"/>
        </w:rPr>
      </w:pPr>
      <w:r>
        <w:t xml:space="preserve">Дата видачі: </w:t>
      </w:r>
      <w:r>
        <w:t xml:space="preserve">« </w:t>
      </w:r>
      <w:r>
        <w:t xml:space="preserve">___</w:t>
      </w:r>
      <w:r>
        <w:t xml:space="preserve"> »</w:t>
      </w:r>
      <w:r>
        <w:t xml:space="preserve"> ____________ 20__ року</w:t>
      </w:r>
      <w:r>
        <w:br/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984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6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2 розділу ІІІ)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/>
      </w:pPr>
      <w:r/>
      <w:r/>
    </w:p>
    <w:p>
      <w:pPr>
        <w:pBdr/>
        <w:spacing/>
        <w:ind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Журнал</w:t>
      </w:r>
      <w:r>
        <w:rPr>
          <w:b/>
          <w:bCs/>
          <w:sz w:val="27"/>
          <w:szCs w:val="27"/>
        </w:rPr>
        <w:br/>
        <w:t xml:space="preserve">обліку перепусток на внесення (винесення) матеріальних цінностей до (з) адміністративної будівлі Чернігівської обласної державної адміністрації</w:t>
      </w:r>
      <w:r>
        <w:rPr>
          <w:b/>
          <w:bCs/>
          <w:sz w:val="27"/>
          <w:szCs w:val="27"/>
        </w:rPr>
      </w:r>
    </w:p>
    <w:p>
      <w:pPr>
        <w:pBdr/>
        <w:spacing/>
        <w:ind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1642"/>
        <w:gridCol w:w="1642"/>
        <w:gridCol w:w="1642"/>
        <w:gridCol w:w="1907"/>
        <w:gridCol w:w="1843"/>
      </w:tblGrid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>
              <w:t xml:space="preserve"> з/п</w:t>
            </w:r>
            <w:r/>
          </w:p>
        </w:tc>
        <w:tc>
          <w:tcPr>
            <w:tcBorders/>
            <w:tcW w:w="16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Дата та номер перепустки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/>
            <w:tcW w:w="32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Особа, яка видала перепустку на внесення (винесення) матеріальних цінностей</w:t>
            </w:r>
            <w:r/>
          </w:p>
        </w:tc>
        <w:tc>
          <w:tcPr>
            <w:tcBorders/>
            <w:tcW w:w="19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Прізвище </w:t>
            </w:r>
            <w:r>
              <w:t xml:space="preserve">власне ім’я, по батькові (за наявності) </w:t>
            </w:r>
            <w:r>
              <w:t xml:space="preserve">особи, якій видано перепустку на внесення (винесення) матеріальних цінностей</w:t>
            </w:r>
            <w:r/>
          </w:p>
        </w:tc>
        <w:tc>
          <w:tcPr>
            <w:tcBorders/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Назва та кількість матеріальних цінностей, що вносяться (виносяться)</w:t>
            </w:r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6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посада</w:t>
            </w:r>
            <w:r/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</w:t>
            </w:r>
            <w:r>
              <w:t xml:space="preserve">різвище</w:t>
            </w:r>
            <w:r>
              <w:t xml:space="preserve">, власне ім’я, по батькові (за наявності) </w:t>
            </w:r>
            <w:r/>
          </w:p>
        </w:tc>
        <w:tc>
          <w:tcPr>
            <w:tcBorders/>
            <w:tcW w:w="19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6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outlineLvl w:val="2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</w:r>
            <w:r>
              <w:rPr>
                <w:b/>
                <w:bCs/>
                <w:sz w:val="27"/>
                <w:szCs w:val="27"/>
              </w:rPr>
            </w:r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552"/>
        </w:tabs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7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4 розділу V)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/>
      </w:pPr>
      <w:r/>
      <w:r/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Журнал</w:t>
      </w:r>
      <w:r>
        <w:rPr>
          <w:b/>
          <w:bCs/>
          <w:sz w:val="28"/>
          <w:szCs w:val="28"/>
        </w:rPr>
        <w:br/>
        <w:t xml:space="preserve">здавання (приймання) під охорону, зняття (приймання) з-під охорони режимного приміщення та ключів від нього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адміністративній </w:t>
      </w:r>
      <w:r>
        <w:rPr>
          <w:b/>
          <w:bCs/>
          <w:sz w:val="28"/>
          <w:szCs w:val="28"/>
        </w:rPr>
        <w:t xml:space="preserve">будівлі Чернігівської обласної державної адміністрації</w:t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63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304"/>
        <w:gridCol w:w="1134"/>
        <w:gridCol w:w="1276"/>
        <w:gridCol w:w="709"/>
        <w:gridCol w:w="1276"/>
        <w:gridCol w:w="992"/>
        <w:gridCol w:w="992"/>
        <w:gridCol w:w="1247"/>
        <w:gridCol w:w="567"/>
      </w:tblGrid>
      <w:tr>
        <w:trPr>
          <w:cantSplit/>
          <w:trHeight w:val="4001"/>
        </w:trPr>
        <w:tc>
          <w:tcPr>
            <w:tcBorders/>
            <w:tcW w:w="567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Дата здавання під охорону</w:t>
            </w:r>
            <w:r/>
          </w:p>
        </w:tc>
        <w:tc>
          <w:tcPr>
            <w:tcBorders/>
            <w:tcW w:w="568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Час здавання під охорону</w:t>
            </w:r>
            <w:r/>
          </w:p>
        </w:tc>
        <w:tc>
          <w:tcPr>
            <w:tcBorders/>
            <w:tcW w:w="1304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На</w:t>
            </w:r>
            <w:r>
              <w:t xml:space="preserve">зва</w:t>
            </w:r>
            <w:r>
              <w:t xml:space="preserve"> режимного приміщення, прізвище</w:t>
            </w:r>
            <w:r>
              <w:t xml:space="preserve">, власне </w:t>
            </w:r>
            <w:r/>
          </w:p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і</w:t>
            </w:r>
            <w:r>
              <w:t xml:space="preserve">м</w:t>
            </w:r>
            <w:r>
              <w:t xml:space="preserve">'</w:t>
            </w:r>
            <w:r>
              <w:t xml:space="preserve">я, по батькові (за наявності) </w:t>
            </w:r>
            <w:r>
              <w:t xml:space="preserve">посадової </w:t>
            </w:r>
            <w:r>
              <w:t xml:space="preserve">ос</w:t>
            </w:r>
            <w:r>
              <w:t xml:space="preserve">о</w:t>
            </w:r>
            <w:r>
              <w:t xml:space="preserve">б</w:t>
            </w:r>
            <w:r>
              <w:t xml:space="preserve">и</w:t>
            </w:r>
            <w:r/>
          </w:p>
        </w:tc>
        <w:tc>
          <w:tcPr>
            <w:tcBorders/>
            <w:tcW w:w="1134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Номери особистих печаток, якими опечатане режимне приміщення, тубуси з ключами</w:t>
            </w:r>
            <w:r>
              <w:t xml:space="preserve"> </w:t>
            </w:r>
            <w:r/>
          </w:p>
        </w:tc>
        <w:tc>
          <w:tcPr>
            <w:tcBorders/>
            <w:tcW w:w="1276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Прізвище, власне </w:t>
            </w:r>
            <w:r>
              <w:t xml:space="preserve">ім'я</w:t>
            </w:r>
            <w:r>
              <w:t xml:space="preserve">, по батькові (за наявності)</w:t>
            </w:r>
            <w:r>
              <w:t xml:space="preserve"> та підпис особи, яка здала режимне приміщення, тубуси з ключами під охорону</w:t>
            </w:r>
            <w:r/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Відмітка про увімкнення сигналізації</w:t>
            </w:r>
            <w:r>
              <w:t xml:space="preserve"> </w:t>
            </w:r>
            <w:r/>
          </w:p>
        </w:tc>
        <w:tc>
          <w:tcPr>
            <w:tcBorders/>
            <w:tcW w:w="1276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Прізвище, власне </w:t>
            </w:r>
            <w:r>
              <w:t xml:space="preserve">ім'я</w:t>
            </w:r>
            <w:r>
              <w:t xml:space="preserve">, по батькові (за наявності)</w:t>
            </w:r>
            <w:r>
              <w:t xml:space="preserve"> </w:t>
            </w:r>
            <w:r>
              <w:t xml:space="preserve">та підпис особи, яка </w:t>
            </w:r>
            <w:r>
              <w:t xml:space="preserve">прийняла</w:t>
            </w:r>
            <w:r>
              <w:t xml:space="preserve"> режимне приміщення, тубус з ключами під охорону</w:t>
            </w:r>
            <w:r/>
          </w:p>
        </w:tc>
        <w:tc>
          <w:tcPr>
            <w:tcBorders/>
            <w:tcW w:w="992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Дата зняття режимного приміщення з охорони та отримання тубусів з ключ</w:t>
            </w:r>
            <w:r>
              <w:t xml:space="preserve">ами</w:t>
            </w:r>
            <w:r/>
          </w:p>
        </w:tc>
        <w:tc>
          <w:tcPr>
            <w:tcBorders/>
            <w:tcW w:w="992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Час зняття режимного приміщення з охорони та отримання тубусів з ключами</w:t>
            </w:r>
            <w:r>
              <w:t xml:space="preserve"> </w:t>
            </w:r>
            <w:r/>
          </w:p>
        </w:tc>
        <w:tc>
          <w:tcPr>
            <w:tcBorders/>
            <w:tcW w:w="1247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Прізвище, власне </w:t>
            </w:r>
            <w:r>
              <w:t xml:space="preserve">ім'я</w:t>
            </w:r>
            <w:r>
              <w:t xml:space="preserve">, по батькові (за наявності)</w:t>
            </w:r>
            <w:r>
              <w:t xml:space="preserve"> та підпис особи, яка відчинила режимне приміщення, отримала тубуси з ключами</w:t>
            </w:r>
            <w:r/>
          </w:p>
        </w:tc>
        <w:tc>
          <w:tcPr>
            <w:tcBorders/>
            <w:tcW w:w="567" w:type="dxa"/>
            <w:textDirection w:val="btLr"/>
            <w:noWrap w:val="false"/>
          </w:tcPr>
          <w:p>
            <w:pPr>
              <w:pStyle w:val="767"/>
              <w:pBdr/>
              <w:spacing/>
              <w:ind w:right="113" w:left="113"/>
              <w:jc w:val="center"/>
              <w:rPr/>
            </w:pPr>
            <w:r>
              <w:t xml:space="preserve">Примітка</w:t>
            </w:r>
            <w:r/>
          </w:p>
        </w:tc>
      </w:tr>
      <w:tr>
        <w:trPr/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/>
            <w:tcW w:w="5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/>
            <w:tcW w:w="130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/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tcBorders/>
            <w:tcW w:w="124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/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5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124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072"/>
        </w:tabs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rPr>
          <w:rStyle w:val="769"/>
          <w:rFonts w:eastAsiaTheme="majorEastAsia"/>
          <w:sz w:val="28"/>
          <w:szCs w:val="28"/>
          <w:lang w:eastAsia="uk"/>
        </w:rPr>
      </w:pPr>
      <w:r/>
      <w:bookmarkStart w:id="17" w:name="n147"/>
      <w:r/>
      <w:bookmarkEnd w:id="17"/>
      <w:r>
        <w:rPr>
          <w:rStyle w:val="769"/>
          <w:rFonts w:eastAsiaTheme="majorEastAsia"/>
          <w:sz w:val="28"/>
          <w:szCs w:val="28"/>
          <w:lang w:eastAsia="uk"/>
        </w:rPr>
        <w:br w:type="page" w:clear="all"/>
      </w:r>
      <w:r>
        <w:rPr>
          <w:rStyle w:val="769"/>
          <w:rFonts w:eastAsiaTheme="majorEastAsia"/>
          <w:sz w:val="28"/>
          <w:szCs w:val="28"/>
          <w:lang w:eastAsia="uk"/>
        </w:rPr>
      </w:r>
    </w:p>
    <w:p>
      <w:pPr>
        <w:pBdr/>
        <w:spacing/>
        <w:ind w:left="5103"/>
        <w:jc w:val="both"/>
        <w:rPr>
          <w:rStyle w:val="769"/>
          <w:rFonts w:eastAsiaTheme="majorEastAsia"/>
          <w:sz w:val="28"/>
          <w:szCs w:val="28"/>
          <w:lang w:eastAsia="uk"/>
        </w:rPr>
      </w:pPr>
      <w:r>
        <w:rPr>
          <w:rStyle w:val="769"/>
          <w:rFonts w:eastAsiaTheme="majorEastAsia"/>
          <w:sz w:val="28"/>
          <w:szCs w:val="28"/>
          <w:lang w:eastAsia="uk"/>
        </w:rPr>
        <w:t xml:space="preserve">Додаток 8 </w:t>
      </w:r>
      <w:r>
        <w:rPr>
          <w:rStyle w:val="769"/>
          <w:rFonts w:eastAsiaTheme="majorEastAsia"/>
          <w:sz w:val="28"/>
          <w:szCs w:val="28"/>
          <w:lang w:eastAsia="uk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2 розділу VІ)</w:t>
      </w:r>
      <w:r>
        <w:rPr>
          <w:sz w:val="28"/>
          <w:szCs w:val="28"/>
        </w:rPr>
      </w:r>
    </w:p>
    <w:p>
      <w:pPr>
        <w:pStyle w:val="773"/>
        <w:pBdr/>
        <w:spacing/>
        <w:ind w:right="450" w:left="450"/>
        <w:rPr>
          <w:rStyle w:val="771"/>
          <w:lang w:val="uk-UA" w:eastAsia="uk"/>
        </w:rPr>
      </w:pPr>
      <w:r>
        <w:rPr>
          <w:lang w:val="uk-UA" w:eastAsia="uk"/>
        </w:rPr>
      </w:r>
      <w:r>
        <w:rPr>
          <w:rStyle w:val="771"/>
          <w:lang w:val="uk-UA" w:eastAsia="uk"/>
        </w:rPr>
      </w:r>
    </w:p>
    <w:p>
      <w:pPr>
        <w:pStyle w:val="773"/>
        <w:pBdr/>
        <w:spacing/>
        <w:ind w:right="450" w:left="450"/>
        <w:rPr>
          <w:rStyle w:val="771"/>
          <w:lang w:val="uk-UA" w:eastAsia="uk"/>
        </w:rPr>
      </w:pPr>
      <w:r>
        <w:rPr>
          <w:lang w:val="uk-UA" w:eastAsia="uk"/>
        </w:rPr>
      </w:r>
      <w:r>
        <w:rPr>
          <w:rStyle w:val="771"/>
          <w:lang w:val="uk-UA" w:eastAsia="uk"/>
        </w:rPr>
      </w:r>
    </w:p>
    <w:p>
      <w:pPr>
        <w:pStyle w:val="773"/>
        <w:pBdr/>
        <w:spacing/>
        <w:ind w:right="450" w:left="450"/>
        <w:rPr>
          <w:rStyle w:val="771"/>
          <w:lang w:val="uk-UA" w:eastAsia="uk"/>
        </w:rPr>
      </w:pPr>
      <w:r>
        <w:rPr>
          <w:rStyle w:val="771"/>
          <w:lang w:val="uk-UA" w:eastAsia="uk"/>
        </w:rPr>
        <w:t xml:space="preserve">Ж</w:t>
      </w:r>
      <w:r>
        <w:rPr>
          <w:rStyle w:val="771"/>
          <w:lang w:val="uk-UA" w:eastAsia="uk"/>
        </w:rPr>
        <w:t xml:space="preserve">урнал </w:t>
      </w:r>
      <w:r>
        <w:rPr>
          <w:rStyle w:val="771"/>
          <w:lang w:val="uk-UA" w:eastAsia="uk"/>
        </w:rPr>
        <w:br/>
        <w:t xml:space="preserve">п</w:t>
      </w:r>
      <w:r>
        <w:rPr>
          <w:rStyle w:val="771"/>
          <w:lang w:val="uk-UA" w:eastAsia="uk"/>
        </w:rPr>
        <w:t xml:space="preserve">ередавання (отримання)</w:t>
      </w:r>
      <w:r>
        <w:rPr>
          <w:rStyle w:val="771"/>
          <w:lang w:val="uk-UA" w:eastAsia="uk"/>
        </w:rPr>
        <w:t xml:space="preserve"> ключів</w:t>
      </w:r>
      <w:r>
        <w:rPr>
          <w:rStyle w:val="771"/>
          <w:lang w:val="uk-UA" w:eastAsia="uk"/>
        </w:rPr>
        <w:t xml:space="preserve"> від службових приміщень адміністративної будівлі Чернігівської обласної державної адміністрації</w:t>
      </w:r>
      <w:r>
        <w:rPr>
          <w:rStyle w:val="771"/>
          <w:lang w:val="uk-UA" w:eastAsia="uk"/>
        </w:rPr>
      </w:r>
    </w:p>
    <w:p>
      <w:pPr>
        <w:pStyle w:val="773"/>
        <w:pBdr/>
        <w:spacing/>
        <w:ind w:right="450" w:left="450"/>
        <w:rPr>
          <w:rStyle w:val="769"/>
          <w:rFonts w:eastAsiaTheme="majorEastAsia"/>
          <w:sz w:val="28"/>
          <w:szCs w:val="28"/>
          <w:lang w:val="uk-UA" w:eastAsia="uk"/>
        </w:rPr>
      </w:pPr>
      <w:r>
        <w:rPr>
          <w:rFonts w:eastAsiaTheme="majorEastAsia"/>
          <w:sz w:val="28"/>
          <w:szCs w:val="28"/>
          <w:lang w:val="uk-UA" w:eastAsia="uk"/>
        </w:rPr>
      </w:r>
      <w:r>
        <w:rPr>
          <w:rStyle w:val="769"/>
          <w:rFonts w:eastAsiaTheme="majorEastAsia"/>
          <w:sz w:val="28"/>
          <w:szCs w:val="28"/>
          <w:lang w:val="uk-UA" w:eastAsia="uk"/>
        </w:rPr>
      </w:r>
    </w:p>
    <w:tbl>
      <w:tblPr>
        <w:tblStyle w:val="775"/>
        <w:tblW w:w="5000" w:type="pct"/>
        <w:jc w:val="center"/>
        <w:tblBorders/>
        <w:tblCellMar>
          <w:left w:w="15" w:type="dxa"/>
          <w:top w:w="15" w:type="dxa"/>
          <w:right w:w="15" w:type="dxa"/>
          <w:bottom w:w="15" w:type="dxa"/>
        </w:tblCellMar>
        <w:tblLook w:val="05E0" w:firstRow="1" w:lastRow="1" w:firstColumn="1" w:lastColumn="1" w:noHBand="0" w:noVBand="1"/>
      </w:tblPr>
      <w:tblGrid>
        <w:gridCol w:w="412"/>
        <w:gridCol w:w="1201"/>
        <w:gridCol w:w="1011"/>
        <w:gridCol w:w="1011"/>
        <w:gridCol w:w="1043"/>
        <w:gridCol w:w="822"/>
        <w:gridCol w:w="1168"/>
        <w:gridCol w:w="1103"/>
        <w:gridCol w:w="982"/>
        <w:gridCol w:w="869"/>
      </w:tblGrid>
      <w:tr>
        <w:trPr>
          <w:jc w:val="center"/>
          <w:trHeight w:val="60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390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/>
            <w:bookmarkStart w:id="18" w:name="n148"/>
            <w:r/>
            <w:bookmarkEnd w:id="18"/>
            <w:r>
              <w:rPr>
                <w:rStyle w:val="777"/>
                <w:lang w:val="uk-UA" w:eastAsia="uk"/>
              </w:rPr>
              <w:t xml:space="preserve">№ з/п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65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№ </w:t>
            </w:r>
            <w:r>
              <w:rPr>
                <w:rStyle w:val="777"/>
                <w:lang w:val="uk-UA" w:eastAsia="uk"/>
              </w:rPr>
              <w:t xml:space="preserve">службового приміщення</w:t>
            </w:r>
            <w:r>
              <w:rPr>
                <w:rStyle w:val="777"/>
                <w:lang w:val="uk-UA" w:eastAsia="uk"/>
              </w:rPr>
              <w:t xml:space="preserve">, від як</w:t>
            </w:r>
            <w:r>
              <w:rPr>
                <w:rStyle w:val="777"/>
                <w:lang w:val="uk-UA" w:eastAsia="uk"/>
              </w:rPr>
              <w:t xml:space="preserve">ого</w:t>
            </w:r>
            <w:r>
              <w:rPr>
                <w:rStyle w:val="777"/>
                <w:lang w:val="uk-UA" w:eastAsia="uk"/>
              </w:rPr>
              <w:t xml:space="preserve"> отримано ключі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Дата отримання ключів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Час отримання ключів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172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Працівник</w:t>
            </w:r>
            <w:r>
              <w:rPr>
                <w:rStyle w:val="777"/>
                <w:lang w:val="uk-UA" w:eastAsia="uk"/>
              </w:rPr>
              <w:t xml:space="preserve">, як</w:t>
            </w:r>
            <w:r>
              <w:rPr>
                <w:rStyle w:val="777"/>
                <w:lang w:val="uk-UA" w:eastAsia="uk"/>
              </w:rPr>
              <w:t xml:space="preserve">ий</w:t>
            </w:r>
            <w:r>
              <w:rPr>
                <w:rStyle w:val="777"/>
                <w:lang w:val="uk-UA" w:eastAsia="uk"/>
              </w:rPr>
              <w:t xml:space="preserve"> отрима</w:t>
            </w:r>
            <w:r>
              <w:rPr>
                <w:rStyle w:val="777"/>
                <w:lang w:val="uk-UA" w:eastAsia="uk"/>
              </w:rPr>
              <w:t xml:space="preserve">в</w:t>
            </w:r>
            <w:r>
              <w:rPr>
                <w:rStyle w:val="777"/>
                <w:lang w:val="uk-UA" w:eastAsia="uk"/>
              </w:rPr>
              <w:t xml:space="preserve"> ключі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15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Час передавання ключів на пост охорони</w:t>
            </w:r>
            <w:r>
              <w:rPr>
                <w:rStyle w:val="777"/>
                <w:lang w:val="uk-UA" w:eastAsia="uk"/>
              </w:rPr>
              <w:t xml:space="preserve"> порядку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45" w:type="dxa"/>
            <w:vMerge w:val="restart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Прізвище, власне ім’я, по батькові (за наявності) </w:t>
            </w:r>
            <w:r>
              <w:rPr>
                <w:rStyle w:val="777"/>
                <w:lang w:val="uk-UA" w:eastAsia="uk"/>
              </w:rPr>
              <w:t xml:space="preserve">працівника</w:t>
            </w:r>
            <w:r>
              <w:rPr>
                <w:rStyle w:val="777"/>
                <w:lang w:val="uk-UA" w:eastAsia="uk"/>
              </w:rPr>
              <w:t xml:space="preserve">, як</w:t>
            </w:r>
            <w:r>
              <w:rPr>
                <w:rStyle w:val="777"/>
                <w:lang w:val="uk-UA" w:eastAsia="uk"/>
              </w:rPr>
              <w:t xml:space="preserve">ий</w:t>
            </w:r>
            <w:r>
              <w:rPr>
                <w:rStyle w:val="777"/>
                <w:lang w:val="uk-UA" w:eastAsia="uk"/>
              </w:rPr>
              <w:t xml:space="preserve"> </w:t>
            </w:r>
            <w:r>
              <w:rPr>
                <w:rStyle w:val="777"/>
                <w:lang w:val="uk-UA" w:eastAsia="uk"/>
              </w:rPr>
              <w:t xml:space="preserve">передав</w:t>
            </w:r>
            <w:r>
              <w:rPr>
                <w:rStyle w:val="777"/>
                <w:lang w:val="uk-UA" w:eastAsia="uk"/>
              </w:rPr>
              <w:t xml:space="preserve"> ключі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166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Постовий охорони</w:t>
            </w:r>
            <w:r>
              <w:rPr>
                <w:rStyle w:val="777"/>
                <w:lang w:val="uk-UA" w:eastAsia="uk"/>
              </w:rPr>
              <w:t xml:space="preserve"> порядку</w:t>
            </w:r>
            <w:r>
              <w:rPr>
                <w:rStyle w:val="777"/>
                <w:lang w:val="uk-UA" w:eastAsia="uk"/>
              </w:rPr>
              <w:t xml:space="preserve">, який отримав ключі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</w:tr>
      <w:tr>
        <w:trPr>
          <w:jc w:val="center"/>
          <w:trHeight w:val="60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9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Прізвище, власне ім’я, по батькові (за наявності)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8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Підпис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0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Прізвище, власне ім’я, по батькові (за наявності)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2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Підпис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</w:tr>
      <w:tr>
        <w:trPr>
          <w:jc w:val="center"/>
          <w:trHeight w:val="3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39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1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6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2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3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4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9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5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8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6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1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7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4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8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0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9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2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69"/>
                <w:rFonts w:eastAsiaTheme="majorEastAsia"/>
                <w:lang w:val="uk-UA" w:eastAsia="uk"/>
              </w:rPr>
            </w:pPr>
            <w:r>
              <w:rPr>
                <w:rStyle w:val="777"/>
                <w:lang w:val="uk-UA" w:eastAsia="uk"/>
              </w:rPr>
              <w:t xml:space="preserve">10</w:t>
            </w:r>
            <w:r>
              <w:rPr>
                <w:rStyle w:val="769"/>
                <w:rFonts w:eastAsiaTheme="majorEastAsia"/>
                <w:lang w:val="uk-UA" w:eastAsia="uk"/>
              </w:rPr>
            </w:r>
          </w:p>
        </w:tc>
      </w:tr>
      <w:tr>
        <w:trPr>
          <w:jc w:val="center"/>
          <w:trHeight w:val="58"/>
        </w:trPr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39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6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4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9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78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1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4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900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  <w:tc>
          <w:tcPr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2" w:type="dxa"/>
              <w:top w:w="22" w:type="dxa"/>
              <w:right w:w="22" w:type="dxa"/>
              <w:bottom w:w="22" w:type="dxa"/>
            </w:tcMar>
            <w:tcW w:w="825" w:type="dxa"/>
            <w:textDirection w:val="lrTb"/>
            <w:noWrap w:val="false"/>
          </w:tcPr>
          <w:p>
            <w:pPr>
              <w:pStyle w:val="776"/>
              <w:pBdr/>
              <w:spacing/>
              <w:ind/>
              <w:rPr>
                <w:rStyle w:val="777"/>
                <w:lang w:val="uk-UA" w:eastAsia="uk"/>
              </w:rPr>
            </w:pPr>
            <w:r>
              <w:rPr>
                <w:lang w:val="uk-UA" w:eastAsia="uk"/>
              </w:rPr>
            </w:r>
            <w:r>
              <w:rPr>
                <w:rStyle w:val="777"/>
                <w:lang w:val="uk-UA" w:eastAsia="uk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660"/>
        </w:tabs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9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Правил пропускного режиму до адміністративної будівлі </w:t>
      </w:r>
      <w:r>
        <w:rPr>
          <w:sz w:val="28"/>
          <w:szCs w:val="28"/>
        </w:rPr>
        <w:t xml:space="preserve">Чернігівської обласної державної адміністрації</w:t>
      </w:r>
      <w:r>
        <w:rPr>
          <w:sz w:val="28"/>
          <w:szCs w:val="28"/>
        </w:rPr>
      </w:r>
    </w:p>
    <w:p>
      <w:pPr>
        <w:pBdr/>
        <w:spacing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3 розділу VІІІ)</w:t>
      </w:r>
      <w:r>
        <w:rPr>
          <w:sz w:val="28"/>
          <w:szCs w:val="28"/>
        </w:rPr>
      </w:r>
    </w:p>
    <w:p>
      <w:pPr>
        <w:pBdr/>
        <w:spacing/>
        <w:ind w:left="32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103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</w:t>
      </w:r>
      <w:r>
        <w:rPr>
          <w:b/>
          <w:bCs/>
          <w:sz w:val="28"/>
          <w:szCs w:val="28"/>
        </w:rPr>
        <w:br/>
        <w:t xml:space="preserve">про відкривання приміщення</w:t>
      </w:r>
      <w:r>
        <w:rPr>
          <w:b/>
          <w:bCs/>
          <w:sz w:val="28"/>
          <w:szCs w:val="28"/>
        </w:rPr>
      </w:r>
    </w:p>
    <w:tbl>
      <w:tblPr>
        <w:tblW w:w="8400" w:type="dxa"/>
        <w:jc w:val="center"/>
        <w:tblCellSpacing w:w="22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4"/>
        <w:gridCol w:w="5574"/>
      </w:tblGrid>
      <w:tr>
        <w:trPr>
          <w:jc w:val="center"/>
          <w:tblCellSpacing w:w="22" w:type="dxa"/>
        </w:trPr>
        <w:tc>
          <w:tcPr>
            <w:gridSpan w:val="2"/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5000" w:type="pc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r>
              <w:rPr>
                <w:sz w:val="28"/>
                <w:szCs w:val="28"/>
              </w:rPr>
              <w:t xml:space="preserve">___</w:t>
            </w:r>
            <w:r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____________ 20__ року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Ми, що нижче підписалися:</w:t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старший зміни поста охорони</w:t>
            </w:r>
            <w:r>
              <w:t xml:space="preserve"> </w:t>
            </w:r>
            <w:r>
              <w:rPr>
                <w:sz w:val="28"/>
                <w:szCs w:val="28"/>
              </w:rPr>
              <w:t xml:space="preserve">порядку</w:t>
            </w:r>
            <w:r>
              <w:br/>
              <w:t xml:space="preserve">______________________________________________________________________________</w:t>
            </w:r>
            <w:r>
              <w:rPr>
                <w:sz w:val="20"/>
                <w:szCs w:val="20"/>
              </w:rPr>
              <w:t xml:space="preserve">                                                                         (прізвище, </w:t>
            </w:r>
            <w:r>
              <w:rPr>
                <w:sz w:val="20"/>
                <w:szCs w:val="20"/>
              </w:rPr>
              <w:t xml:space="preserve">власне </w:t>
            </w:r>
            <w:r>
              <w:rPr>
                <w:sz w:val="20"/>
                <w:szCs w:val="20"/>
              </w:rPr>
              <w:t xml:space="preserve">ім</w:t>
            </w:r>
            <w:r>
              <w:rPr>
                <w:sz w:val="20"/>
                <w:szCs w:val="20"/>
              </w:rPr>
              <w:t xml:space="preserve">’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по батькові</w:t>
            </w:r>
            <w:r>
              <w:rPr>
                <w:sz w:val="20"/>
                <w:szCs w:val="20"/>
              </w:rPr>
              <w:t xml:space="preserve"> (за наявності)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br/>
            </w:r>
            <w:r>
              <w:rPr>
                <w:sz w:val="28"/>
                <w:szCs w:val="28"/>
              </w:rPr>
              <w:t xml:space="preserve">черговий поста охорони</w:t>
            </w:r>
            <w:r>
              <w:rPr>
                <w:sz w:val="28"/>
                <w:szCs w:val="28"/>
              </w:rPr>
              <w:t xml:space="preserve"> порядку</w:t>
            </w:r>
            <w:r>
              <w:t xml:space="preserve"> </w:t>
            </w:r>
            <w:r>
              <w:br/>
            </w:r>
            <w:r>
              <w:t xml:space="preserve">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</w:t>
            </w:r>
            <w:r>
              <w:rPr>
                <w:sz w:val="20"/>
                <w:szCs w:val="20"/>
              </w:rPr>
              <w:t xml:space="preserve">(прізвище, власне ім’я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по батькові (за наявності)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br/>
            </w:r>
            <w:r/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склали цей акт про відкривання</w:t>
            </w:r>
            <w:r>
              <w:rPr>
                <w:sz w:val="28"/>
                <w:szCs w:val="28"/>
              </w:rPr>
              <w:t xml:space="preserve"> приміщення</w:t>
            </w:r>
            <w:r>
              <w:br/>
              <w:t xml:space="preserve">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  <w:t xml:space="preserve"> приміщення, поверх, де розташоване, та </w:t>
            </w:r>
            <w:r>
              <w:rPr>
                <w:sz w:val="20"/>
                <w:szCs w:val="20"/>
              </w:rPr>
              <w:t xml:space="preserve">назва/</w:t>
            </w:r>
            <w:r>
              <w:rPr>
                <w:sz w:val="20"/>
                <w:szCs w:val="20"/>
              </w:rPr>
              <w:t xml:space="preserve">найменування </w:t>
            </w:r>
            <w:r>
              <w:rPr>
                <w:sz w:val="20"/>
                <w:szCs w:val="20"/>
              </w:rPr>
              <w:t xml:space="preserve">структурн</w:t>
            </w:r>
            <w:r>
              <w:rPr>
                <w:sz w:val="20"/>
                <w:szCs w:val="20"/>
              </w:rPr>
              <w:t xml:space="preserve">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підрозділ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працівники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якого </w:t>
            </w:r>
            <w:r>
              <w:rPr>
                <w:sz w:val="20"/>
                <w:szCs w:val="20"/>
              </w:rPr>
              <w:t xml:space="preserve">використовують таке приміщення відповідно до посадових обов’язків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_____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годині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 ___</w:t>
            </w:r>
            <w:r>
              <w:rPr>
                <w:sz w:val="28"/>
                <w:szCs w:val="28"/>
              </w:rPr>
              <w:t xml:space="preserve"> »</w:t>
            </w:r>
            <w:r>
              <w:rPr>
                <w:sz w:val="28"/>
                <w:szCs w:val="28"/>
              </w:rPr>
              <w:t xml:space="preserve"> ____________ 20__ р</w:t>
            </w:r>
            <w:r>
              <w:rPr>
                <w:sz w:val="28"/>
                <w:szCs w:val="28"/>
              </w:rPr>
              <w:t xml:space="preserve">оку</w:t>
            </w:r>
            <w:r>
              <w:rPr>
                <w:sz w:val="28"/>
                <w:szCs w:val="28"/>
              </w:rPr>
              <w:t xml:space="preserve"> у зв</w:t>
            </w:r>
            <w:r>
              <w:rPr>
                <w:sz w:val="28"/>
                <w:szCs w:val="28"/>
              </w:rPr>
              <w:t xml:space="preserve">’</w:t>
            </w:r>
            <w:r>
              <w:rPr>
                <w:sz w:val="28"/>
                <w:szCs w:val="28"/>
              </w:rPr>
              <w:t xml:space="preserve">язку з тим, що</w:t>
            </w:r>
            <w:r>
              <w:t xml:space="preserve"> _________</w:t>
            </w:r>
            <w:r>
              <w:br/>
              <w:t xml:space="preserve">______________________________________________________________________________</w:t>
            </w:r>
            <w:r>
              <w:br/>
              <w:t xml:space="preserve">______________________________________________________________________________</w:t>
            </w:r>
            <w:r>
              <w:br/>
              <w:t xml:space="preserve">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(вказати причину відкривання приміщення)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При відкриванні в</w:t>
            </w:r>
            <w:r>
              <w:rPr>
                <w:sz w:val="28"/>
                <w:szCs w:val="28"/>
              </w:rPr>
              <w:t xml:space="preserve">становлено</w:t>
            </w:r>
            <w:r>
              <w:t xml:space="preserve">:</w:t>
            </w:r>
            <w:r>
              <w:t xml:space="preserve"> </w:t>
            </w:r>
            <w:r>
              <w:t xml:space="preserve">________________________________________________</w:t>
            </w:r>
            <w:r>
              <w:br/>
              <w:t xml:space="preserve">_____________________________________________________________________________</w:t>
            </w:r>
            <w:r>
              <w:t xml:space="preserve">_</w:t>
            </w:r>
            <w:r>
              <w:br/>
              <w:t xml:space="preserve">___________________________________________________________</w:t>
            </w:r>
            <w:r>
              <w:t xml:space="preserve">___________________</w:t>
            </w:r>
            <w:r>
              <w:br/>
              <w:t xml:space="preserve">_____________________________________________________</w:t>
            </w:r>
            <w:r>
              <w:t xml:space="preserve">_________________________</w:t>
            </w:r>
            <w:r/>
          </w:p>
          <w:p>
            <w:pPr>
              <w:pBdr/>
              <w:spacing/>
              <w:ind/>
              <w:rPr/>
            </w:pPr>
            <w:r>
              <w:rPr>
                <w:sz w:val="28"/>
                <w:szCs w:val="28"/>
              </w:rPr>
              <w:t xml:space="preserve">Вжиті заходи та їх результати</w:t>
            </w:r>
            <w:r>
              <w:t xml:space="preserve">:</w:t>
            </w:r>
            <w:r>
              <w:t xml:space="preserve">________________________________________________</w:t>
            </w:r>
            <w:r>
              <w:br/>
              <w:t xml:space="preserve">___________________________________________________________</w:t>
            </w:r>
            <w:r>
              <w:t xml:space="preserve">___________________</w:t>
            </w:r>
            <w:r>
              <w:br/>
            </w:r>
            <w:r>
              <w:t xml:space="preserve">______________________________________________________________________________</w:t>
            </w:r>
            <w:r/>
          </w:p>
        </w:tc>
      </w:tr>
      <w:tr>
        <w:trPr>
          <w:jc w:val="center"/>
          <w:tblCellSpacing w:w="22" w:type="dxa"/>
        </w:trPr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10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(підпис)</w:t>
            </w:r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90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власне ім’я,</w:t>
            </w:r>
            <w:r>
              <w:rPr>
                <w:sz w:val="20"/>
                <w:szCs w:val="20"/>
              </w:rPr>
              <w:t xml:space="preserve"> прізвище</w:t>
            </w:r>
            <w:r>
              <w:rPr>
                <w:sz w:val="20"/>
                <w:szCs w:val="20"/>
              </w:rPr>
              <w:t xml:space="preserve">)</w:t>
            </w:r>
            <w:r/>
          </w:p>
        </w:tc>
      </w:tr>
      <w:tr>
        <w:trPr>
          <w:jc w:val="center"/>
          <w:tblCellSpacing w:w="22" w:type="dxa"/>
        </w:trPr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10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(підпис)</w:t>
            </w:r>
            <w:r/>
          </w:p>
        </w:tc>
        <w:tc>
          <w:tcPr>
            <w:tcBorders/>
            <w:tcMar>
              <w:left w:w="48" w:type="dxa"/>
              <w:top w:w="48" w:type="dxa"/>
              <w:right w:w="48" w:type="dxa"/>
              <w:bottom w:w="48" w:type="dxa"/>
            </w:tcMar>
            <w:tcW w:w="290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(власне ім’я, прізвище)</w:t>
            </w:r>
            <w:r/>
          </w:p>
        </w:tc>
      </w:tr>
    </w:tbl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3840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</w:p>
    <w:p>
      <w:pPr>
        <w:pBdr/>
        <w:tabs>
          <w:tab w:val="left" w:leader="none" w:pos="3432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/>
      </w:pPr>
      <w:r/>
      <w:r/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8"/>
        </w:tabs>
        <w:spacing/>
        <w:ind w:hanging="360" w:left="1068"/>
      </w:pPr>
      <w:rPr>
        <w:b/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788"/>
        </w:tabs>
        <w:spacing/>
        <w:ind w:hanging="360" w:left="1788"/>
      </w:pPr>
      <w:rPr>
        <w:b w:val="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48"/>
        </w:tabs>
        <w:spacing/>
        <w:ind w:hanging="360" w:left="214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08"/>
        </w:tabs>
        <w:spacing/>
        <w:ind w:hanging="360" w:left="250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868"/>
        </w:tabs>
        <w:spacing/>
        <w:ind w:hanging="360" w:left="2868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228"/>
        </w:tabs>
        <w:spacing/>
        <w:ind w:hanging="360" w:left="32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588"/>
        </w:tabs>
        <w:spacing/>
        <w:ind w:hanging="360" w:left="3588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948"/>
        </w:tabs>
        <w:spacing/>
        <w:ind w:hanging="360" w:left="3948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4308"/>
        </w:tabs>
        <w:spacing/>
        <w:ind w:hanging="360" w:left="430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-491"/>
        </w:tabs>
        <w:spacing/>
        <w:ind w:hanging="360" w:left="-49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29"/>
        </w:tabs>
        <w:spacing/>
        <w:ind w:hanging="360" w:left="2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949"/>
        </w:tabs>
        <w:spacing/>
        <w:ind w:hanging="180" w:left="9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669"/>
        </w:tabs>
        <w:spacing/>
        <w:ind w:hanging="360" w:left="16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389"/>
        </w:tabs>
        <w:spacing/>
        <w:ind w:hanging="360" w:left="23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109"/>
        </w:tabs>
        <w:spacing/>
        <w:ind w:hanging="180" w:left="31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829"/>
        </w:tabs>
        <w:spacing/>
        <w:ind w:hanging="360" w:left="38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549"/>
        </w:tabs>
        <w:spacing/>
        <w:ind w:hanging="360" w:left="45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269"/>
        </w:tabs>
        <w:spacing/>
        <w:ind w:hanging="180" w:left="5269"/>
      </w:pPr>
      <w:rPr/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1065"/>
      </w:pPr>
      <w:rPr>
        <w:rFonts w:hint="default" w:ascii="Times New Roman" w:hAnsi="Times New Roman" w:eastAsia="Times New Roman" w:cs="Times New Roman"/>
        <w:b w:val="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5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42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54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14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425"/>
      </w:pPr>
      <w:rPr>
        <w:rFonts w:hint="default" w:ascii="Times New Roman" w:hAnsi="Times New Roman" w:eastAsia="Times New Roman" w:cs="Times New Roman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2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ascii="Times New Roman" w:hAnsi="Times New Roman" w:eastAsia="Times New Roman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2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74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46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18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0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2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34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063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2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5"/>
      </w:pPr>
      <w:rPr/>
      <w:start w:val="1"/>
      <w:suff w:val="tab"/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1"/>
  </w:num>
  <w:num w:numId="5">
    <w:abstractNumId w:val="17"/>
  </w:num>
  <w:num w:numId="6">
    <w:abstractNumId w:val="18"/>
  </w:num>
  <w:num w:numId="7">
    <w:abstractNumId w:val="19"/>
  </w:num>
  <w:num w:numId="8">
    <w:abstractNumId w:val="8"/>
  </w:num>
  <w:num w:numId="9">
    <w:abstractNumId w:val="16"/>
  </w:num>
  <w:num w:numId="10">
    <w:abstractNumId w:val="12"/>
  </w:num>
  <w:num w:numId="11">
    <w:abstractNumId w:val="5"/>
  </w:num>
  <w:num w:numId="12">
    <w:abstractNumId w:val="13"/>
  </w:num>
  <w:num w:numId="13">
    <w:abstractNumId w:val="20"/>
  </w:num>
  <w:num w:numId="14">
    <w:abstractNumId w:val="3"/>
  </w:num>
  <w:num w:numId="15">
    <w:abstractNumId w:val="4"/>
  </w:num>
  <w:num w:numId="16">
    <w:abstractNumId w:val="6"/>
  </w:num>
  <w:num w:numId="17">
    <w:abstractNumId w:val="0"/>
  </w:num>
  <w:num w:numId="18">
    <w:abstractNumId w:val="7"/>
  </w:num>
  <w:num w:numId="19">
    <w:abstractNumId w:val="1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1">
    <w:name w:val="Heading 4"/>
    <w:basedOn w:val="735"/>
    <w:next w:val="73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35"/>
    <w:next w:val="73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7"/>
    <w:basedOn w:val="735"/>
    <w:next w:val="73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9"/>
    <w:basedOn w:val="735"/>
    <w:next w:val="73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41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41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41"/>
    <w:link w:val="7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4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4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41"/>
    <w:link w:val="7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4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41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4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35"/>
    <w:next w:val="73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4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35"/>
    <w:next w:val="73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4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35"/>
    <w:next w:val="73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4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35"/>
    <w:next w:val="73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4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3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4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4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41"/>
    <w:link w:val="759"/>
    <w:uiPriority w:val="99"/>
    <w:pPr>
      <w:pBdr/>
      <w:spacing/>
      <w:ind/>
    </w:pPr>
  </w:style>
  <w:style w:type="character" w:styleId="178">
    <w:name w:val="Footer Char"/>
    <w:basedOn w:val="741"/>
    <w:link w:val="761"/>
    <w:uiPriority w:val="99"/>
    <w:pPr>
      <w:pBdr/>
      <w:spacing/>
      <w:ind/>
    </w:pPr>
  </w:style>
  <w:style w:type="paragraph" w:styleId="179">
    <w:name w:val="Caption"/>
    <w:basedOn w:val="735"/>
    <w:next w:val="7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3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4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3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4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41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35"/>
    <w:next w:val="735"/>
    <w:uiPriority w:val="99"/>
    <w:unhideWhenUsed/>
    <w:pPr>
      <w:pBdr/>
      <w:spacing w:after="0" w:afterAutospacing="0"/>
      <w:ind/>
    </w:pPr>
  </w:style>
  <w:style w:type="paragraph" w:styleId="735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36">
    <w:name w:val="Heading 1"/>
    <w:basedOn w:val="735"/>
    <w:next w:val="735"/>
    <w:link w:val="768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37">
    <w:name w:val="Heading 2"/>
    <w:basedOn w:val="735"/>
    <w:next w:val="735"/>
    <w:link w:val="75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38">
    <w:name w:val="Heading 3"/>
    <w:basedOn w:val="735"/>
    <w:next w:val="735"/>
    <w:link w:val="748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ru-RU"/>
    </w:rPr>
  </w:style>
  <w:style w:type="paragraph" w:styleId="739">
    <w:name w:val="Heading 6"/>
    <w:basedOn w:val="735"/>
    <w:next w:val="735"/>
    <w:link w:val="749"/>
    <w:qFormat/>
    <w:pPr>
      <w:pBdr/>
      <w:spacing w:after="60" w:before="240"/>
      <w:ind/>
      <w:outlineLvl w:val="5"/>
    </w:pPr>
    <w:rPr>
      <w:b/>
      <w:bCs/>
      <w:sz w:val="22"/>
      <w:szCs w:val="22"/>
      <w:lang w:val="ru-RU"/>
    </w:rPr>
  </w:style>
  <w:style w:type="paragraph" w:styleId="740">
    <w:name w:val="Heading 8"/>
    <w:basedOn w:val="735"/>
    <w:next w:val="735"/>
    <w:link w:val="750"/>
    <w:qFormat/>
    <w:pPr>
      <w:pBdr/>
      <w:spacing w:after="60" w:before="240"/>
      <w:ind/>
      <w:outlineLvl w:val="7"/>
    </w:pPr>
    <w:rPr>
      <w:i/>
      <w:iCs/>
      <w:lang w:val="ru-RU"/>
    </w:rPr>
  </w:style>
  <w:style w:type="character" w:styleId="741" w:default="1">
    <w:name w:val="Default Paragraph Font"/>
    <w:uiPriority w:val="1"/>
    <w:semiHidden/>
    <w:unhideWhenUsed/>
    <w:pPr>
      <w:pBdr/>
      <w:spacing/>
      <w:ind/>
    </w:pPr>
  </w:style>
  <w:style w:type="table" w:styleId="7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3" w:default="1">
    <w:name w:val="No List"/>
    <w:uiPriority w:val="99"/>
    <w:semiHidden/>
    <w:unhideWhenUsed/>
    <w:pPr>
      <w:pBdr/>
      <w:spacing/>
      <w:ind/>
    </w:pPr>
  </w:style>
  <w:style w:type="character" w:styleId="744" w:customStyle="1">
    <w:name w:val="Шрифт абзацу за промовчанням"/>
    <w:semiHidden/>
    <w:pPr>
      <w:pBdr/>
      <w:spacing/>
      <w:ind/>
    </w:pPr>
  </w:style>
  <w:style w:type="paragraph" w:styleId="745">
    <w:name w:val="Body Text"/>
    <w:basedOn w:val="735"/>
    <w:pPr>
      <w:pBdr/>
      <w:spacing/>
      <w:ind/>
      <w:jc w:val="center"/>
    </w:pPr>
    <w:rPr>
      <w:b/>
      <w:bCs/>
      <w:sz w:val="28"/>
    </w:rPr>
  </w:style>
  <w:style w:type="paragraph" w:styleId="746" w:customStyle="1">
    <w:name w:val="Знак Знак Знак Знак Знак Знак Знак Знак Знак Знак"/>
    <w:basedOn w:val="735"/>
    <w:pPr>
      <w:pBdr/>
      <w:spacing w:after="160" w:line="240" w:lineRule="exact"/>
      <w:ind/>
    </w:pPr>
    <w:rPr>
      <w:rFonts w:ascii="Arial" w:hAnsi="Arial" w:cs="Arial"/>
      <w:sz w:val="20"/>
      <w:szCs w:val="20"/>
      <w:lang w:val="en-US" w:eastAsia="en-US"/>
    </w:rPr>
  </w:style>
  <w:style w:type="table" w:styleId="747">
    <w:name w:val="Table Grid"/>
    <w:basedOn w:val="74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8" w:customStyle="1">
    <w:name w:val="Заголовок 3 Знак"/>
    <w:link w:val="738"/>
    <w:pPr>
      <w:pBdr/>
      <w:spacing/>
      <w:ind/>
    </w:pPr>
    <w:rPr>
      <w:rFonts w:ascii="Arial" w:hAnsi="Arial" w:cs="Arial"/>
      <w:b/>
      <w:bCs/>
      <w:sz w:val="26"/>
      <w:szCs w:val="26"/>
      <w:lang w:val="ru-RU" w:eastAsia="ru-RU"/>
    </w:rPr>
  </w:style>
  <w:style w:type="character" w:styleId="749" w:customStyle="1">
    <w:name w:val="Заголовок 6 Знак"/>
    <w:link w:val="739"/>
    <w:pPr>
      <w:pBdr/>
      <w:spacing/>
      <w:ind/>
    </w:pPr>
    <w:rPr>
      <w:b/>
      <w:bCs/>
      <w:sz w:val="22"/>
      <w:szCs w:val="22"/>
      <w:lang w:val="ru-RU" w:eastAsia="ru-RU"/>
    </w:rPr>
  </w:style>
  <w:style w:type="character" w:styleId="750" w:customStyle="1">
    <w:name w:val="Заголовок 8 Знак"/>
    <w:link w:val="740"/>
    <w:pPr>
      <w:pBdr/>
      <w:spacing/>
      <w:ind/>
    </w:pPr>
    <w:rPr>
      <w:i/>
      <w:iCs/>
      <w:sz w:val="24"/>
      <w:szCs w:val="24"/>
      <w:lang w:val="ru-RU" w:eastAsia="ru-RU"/>
    </w:rPr>
  </w:style>
  <w:style w:type="paragraph" w:styleId="751">
    <w:name w:val="Body Text Indent"/>
    <w:basedOn w:val="735"/>
    <w:link w:val="752"/>
    <w:pPr>
      <w:pBdr/>
      <w:spacing w:after="120"/>
      <w:ind w:left="283"/>
    </w:pPr>
  </w:style>
  <w:style w:type="character" w:styleId="752" w:customStyle="1">
    <w:name w:val="Основний текст з відступом Знак"/>
    <w:link w:val="751"/>
    <w:pPr>
      <w:pBdr/>
      <w:spacing/>
      <w:ind/>
    </w:pPr>
    <w:rPr>
      <w:sz w:val="24"/>
      <w:szCs w:val="24"/>
      <w:lang w:eastAsia="ru-RU"/>
    </w:rPr>
  </w:style>
  <w:style w:type="paragraph" w:styleId="753">
    <w:name w:val="Body Text Indent 2"/>
    <w:basedOn w:val="735"/>
    <w:link w:val="754"/>
    <w:pPr>
      <w:pBdr/>
      <w:spacing w:after="120" w:line="480" w:lineRule="auto"/>
      <w:ind w:left="283"/>
    </w:pPr>
  </w:style>
  <w:style w:type="character" w:styleId="754" w:customStyle="1">
    <w:name w:val="Основний текст з відступом 2 Знак"/>
    <w:link w:val="753"/>
    <w:pPr>
      <w:pBdr/>
      <w:spacing/>
      <w:ind/>
    </w:pPr>
    <w:rPr>
      <w:sz w:val="24"/>
      <w:szCs w:val="24"/>
      <w:lang w:eastAsia="ru-RU"/>
    </w:rPr>
  </w:style>
  <w:style w:type="paragraph" w:styleId="755">
    <w:name w:val="HTML Preformatted"/>
    <w:basedOn w:val="735"/>
    <w:link w:val="756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  <w:lang w:val="ru-RU" w:eastAsia="ar-SA"/>
    </w:rPr>
  </w:style>
  <w:style w:type="character" w:styleId="756" w:customStyle="1">
    <w:name w:val="Стандартний HTML Знак"/>
    <w:link w:val="755"/>
    <w:pPr>
      <w:pBdr/>
      <w:spacing/>
      <w:ind/>
    </w:pPr>
    <w:rPr>
      <w:rFonts w:ascii="Courier New" w:hAnsi="Courier New" w:cs="Courier New"/>
      <w:lang w:val="ru-RU" w:eastAsia="ar-SA"/>
    </w:rPr>
  </w:style>
  <w:style w:type="paragraph" w:styleId="757">
    <w:name w:val="List Paragraph"/>
    <w:basedOn w:val="735"/>
    <w:uiPriority w:val="34"/>
    <w:qFormat/>
    <w:pPr>
      <w:pBdr/>
      <w:spacing/>
      <w:ind w:left="720"/>
      <w:contextualSpacing w:val="true"/>
    </w:pPr>
    <w:rPr>
      <w:color w:val="333333"/>
      <w:sz w:val="28"/>
      <w:lang w:eastAsia="ar-SA"/>
    </w:rPr>
  </w:style>
  <w:style w:type="character" w:styleId="758" w:customStyle="1">
    <w:name w:val="Заголовок 2 Знак"/>
    <w:link w:val="737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759">
    <w:name w:val="Header"/>
    <w:basedOn w:val="735"/>
    <w:link w:val="760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60" w:customStyle="1">
    <w:name w:val="Верхній колонтитул Знак"/>
    <w:link w:val="759"/>
    <w:uiPriority w:val="99"/>
    <w:pPr>
      <w:pBdr/>
      <w:spacing/>
      <w:ind/>
    </w:pPr>
    <w:rPr>
      <w:sz w:val="24"/>
      <w:szCs w:val="24"/>
      <w:lang w:val="uk-UA"/>
    </w:rPr>
  </w:style>
  <w:style w:type="paragraph" w:styleId="761">
    <w:name w:val="Footer"/>
    <w:basedOn w:val="735"/>
    <w:link w:val="76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62" w:customStyle="1">
    <w:name w:val="Нижній колонтитул Знак"/>
    <w:link w:val="761"/>
    <w:pPr>
      <w:pBdr/>
      <w:spacing/>
      <w:ind/>
    </w:pPr>
    <w:rPr>
      <w:sz w:val="24"/>
      <w:szCs w:val="24"/>
      <w:lang w:val="uk-UA"/>
    </w:rPr>
  </w:style>
  <w:style w:type="paragraph" w:styleId="763">
    <w:name w:val="Balloon Text"/>
    <w:basedOn w:val="735"/>
    <w:link w:val="764"/>
    <w:pPr>
      <w:pBdr/>
      <w:spacing/>
      <w:ind/>
    </w:pPr>
    <w:rPr>
      <w:rFonts w:ascii="Tahoma" w:hAnsi="Tahoma"/>
      <w:sz w:val="16"/>
      <w:szCs w:val="16"/>
    </w:rPr>
  </w:style>
  <w:style w:type="character" w:styleId="764" w:customStyle="1">
    <w:name w:val="Текст у виносці Знак"/>
    <w:link w:val="763"/>
    <w:pPr>
      <w:pBdr/>
      <w:spacing/>
      <w:ind/>
    </w:pPr>
    <w:rPr>
      <w:rFonts w:ascii="Tahoma" w:hAnsi="Tahoma" w:cs="Tahoma"/>
      <w:sz w:val="16"/>
      <w:szCs w:val="16"/>
      <w:lang w:val="uk-UA"/>
    </w:rPr>
  </w:style>
  <w:style w:type="character" w:styleId="765">
    <w:name w:val="Hyperlink"/>
    <w:pPr>
      <w:pBdr/>
      <w:spacing/>
      <w:ind/>
    </w:pPr>
    <w:rPr>
      <w:color w:val="0000ff"/>
      <w:u w:val="single"/>
    </w:rPr>
  </w:style>
  <w:style w:type="character" w:styleId="766">
    <w:name w:val="FollowedHyperlink"/>
    <w:pPr>
      <w:pBdr/>
      <w:spacing/>
      <w:ind/>
    </w:pPr>
    <w:rPr>
      <w:color w:val="800080"/>
      <w:u w:val="single"/>
    </w:rPr>
  </w:style>
  <w:style w:type="paragraph" w:styleId="767">
    <w:name w:val="Normal (Web)"/>
    <w:basedOn w:val="735"/>
    <w:uiPriority w:val="99"/>
    <w:pPr>
      <w:pBdr/>
      <w:spacing/>
      <w:ind/>
    </w:pPr>
  </w:style>
  <w:style w:type="character" w:styleId="768" w:customStyle="1">
    <w:name w:val="Заголовок 1 Знак"/>
    <w:basedOn w:val="741"/>
    <w:link w:val="736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769" w:customStyle="1">
    <w:name w:val="span_rvts0"/>
    <w:basedOn w:val="74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z w:val="24"/>
      <w:szCs w:val="24"/>
    </w:rPr>
  </w:style>
  <w:style w:type="paragraph" w:styleId="770" w:customStyle="1">
    <w:name w:val="rvps2"/>
    <w:basedOn w:val="735"/>
    <w:pPr>
      <w:pBdr/>
      <w:spacing/>
      <w:ind w:firstLine="450"/>
      <w:jc w:val="both"/>
    </w:pPr>
    <w:rPr>
      <w:lang w:val="en-US" w:eastAsia="en-US"/>
    </w:rPr>
  </w:style>
  <w:style w:type="character" w:styleId="771" w:customStyle="1">
    <w:name w:val="span_rvts15"/>
    <w:basedOn w:val="741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sz w:val="28"/>
      <w:szCs w:val="28"/>
    </w:rPr>
  </w:style>
  <w:style w:type="character" w:styleId="772" w:customStyle="1">
    <w:name w:val="a_rvts99"/>
    <w:basedOn w:val="74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styleId="773" w:customStyle="1">
    <w:name w:val="rvps7"/>
    <w:basedOn w:val="735"/>
    <w:pPr>
      <w:pBdr/>
      <w:spacing/>
      <w:ind/>
      <w:jc w:val="center"/>
    </w:pPr>
    <w:rPr>
      <w:lang w:val="en-US" w:eastAsia="en-US"/>
    </w:rPr>
  </w:style>
  <w:style w:type="paragraph" w:styleId="774" w:customStyle="1">
    <w:name w:val="rvps14"/>
    <w:basedOn w:val="735"/>
    <w:pPr>
      <w:pBdr/>
      <w:spacing/>
      <w:ind/>
    </w:pPr>
    <w:rPr>
      <w:lang w:val="en-US" w:eastAsia="en-US"/>
    </w:rPr>
  </w:style>
  <w:style w:type="table" w:styleId="775" w:customStyle="1">
    <w:name w:val="article_table"/>
    <w:basedOn w:val="742"/>
    <w:pPr>
      <w:pBdr/>
      <w:spacing/>
      <w:ind/>
    </w:pPr>
    <w:rPr>
      <w:lang w:val="en-US" w:eastAsia="en-US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6" w:customStyle="1">
    <w:name w:val="rvps12"/>
    <w:basedOn w:val="735"/>
    <w:pPr>
      <w:pBdr/>
      <w:spacing/>
      <w:ind/>
      <w:jc w:val="center"/>
    </w:pPr>
    <w:rPr>
      <w:lang w:val="en-US" w:eastAsia="en-US"/>
    </w:rPr>
  </w:style>
  <w:style w:type="character" w:styleId="777" w:customStyle="1">
    <w:name w:val="span_rvts82"/>
    <w:basedOn w:val="741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3746-631C-4401-9592-8804FD31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Першому заступникові начальника</dc:title>
  <dc:subject/>
  <dc:creator>Секретка</dc:creator>
  <cp:keywords/>
  <dc:description/>
  <cp:lastModifiedBy>Anonymous</cp:lastModifiedBy>
  <cp:revision>3</cp:revision>
  <dcterms:created xsi:type="dcterms:W3CDTF">2026-03-20T07:55:00Z</dcterms:created>
  <dcterms:modified xsi:type="dcterms:W3CDTF">2026-03-24T09:51:26Z</dcterms:modified>
</cp:coreProperties>
</file>